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33" w:rsidRPr="00302D33" w:rsidRDefault="00302D33" w:rsidP="00302D33">
      <w:pPr>
        <w:spacing w:after="75" w:line="42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  <w:lang w:val="en-US" w:eastAsia="ru-RU"/>
        </w:rPr>
      </w:pPr>
    </w:p>
    <w:p w:rsidR="005F021C" w:rsidRPr="002E7688" w:rsidRDefault="00302D33" w:rsidP="00EC6309">
      <w:pPr>
        <w:spacing w:after="75" w:line="42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  <w:lang w:eastAsia="ru-RU"/>
        </w:rPr>
        <w:t xml:space="preserve">          </w:t>
      </w:r>
      <w:r w:rsidR="002E7688"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  <w:lang w:eastAsia="ru-RU"/>
        </w:rPr>
        <w:t>Консультация для родителей:</w:t>
      </w:r>
    </w:p>
    <w:p w:rsidR="00EC6309" w:rsidRPr="00EC6309" w:rsidRDefault="00302D33" w:rsidP="00EC6309">
      <w:pPr>
        <w:spacing w:after="75" w:line="420" w:lineRule="atLeast"/>
        <w:textAlignment w:val="baseline"/>
        <w:outlineLvl w:val="0"/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lang w:eastAsia="ru-RU"/>
        </w:rPr>
      </w:pPr>
      <w:r w:rsidRPr="00302D33"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lang w:eastAsia="ru-RU"/>
        </w:rPr>
        <w:t>«Как интересно провести выходные в кругу семьи»</w:t>
      </w:r>
    </w:p>
    <w:p w:rsidR="002E7688" w:rsidRDefault="002E7688" w:rsidP="00302D33">
      <w:pPr>
        <w:spacing w:after="300" w:line="330" w:lineRule="atLeast"/>
        <w:textAlignment w:val="baseline"/>
        <w:rPr>
          <w:rFonts w:ascii="Arial" w:eastAsia="Times New Roman" w:hAnsi="Arial" w:cs="Arial"/>
          <w:color w:val="0070C0"/>
          <w:sz w:val="36"/>
          <w:szCs w:val="36"/>
          <w:lang w:val="en-US" w:eastAsia="ru-RU"/>
        </w:rPr>
      </w:pPr>
    </w:p>
    <w:p w:rsidR="00302D33" w:rsidRPr="00302D33" w:rsidRDefault="00302D33" w:rsidP="00302D33">
      <w:pPr>
        <w:spacing w:after="300" w:line="330" w:lineRule="atLeast"/>
        <w:textAlignment w:val="baseline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302D33">
        <w:rPr>
          <w:rFonts w:ascii="Arial" w:eastAsia="Times New Roman" w:hAnsi="Arial" w:cs="Arial"/>
          <w:color w:val="0070C0"/>
          <w:sz w:val="36"/>
          <w:szCs w:val="36"/>
          <w:lang w:eastAsia="ru-RU"/>
        </w:rPr>
        <w:t xml:space="preserve">Сейчас очень много маленьких детей проводят свой досуг, играя на компьютере или на других новомодных гаджетах. В то время как подростков практически нереально оторвать от социальных сетей. Всем известно, что пассивное времяпрепровождение имеет негативное влияние на не до конца </w:t>
      </w:r>
      <w:proofErr w:type="gramStart"/>
      <w:r w:rsidRPr="00302D33">
        <w:rPr>
          <w:rFonts w:ascii="Arial" w:eastAsia="Times New Roman" w:hAnsi="Arial" w:cs="Arial"/>
          <w:color w:val="0070C0"/>
          <w:sz w:val="36"/>
          <w:szCs w:val="36"/>
          <w:lang w:eastAsia="ru-RU"/>
        </w:rPr>
        <w:t>сформированный</w:t>
      </w:r>
      <w:proofErr w:type="gramEnd"/>
      <w:r w:rsidRPr="00302D33">
        <w:rPr>
          <w:rFonts w:ascii="Arial" w:eastAsia="Times New Roman" w:hAnsi="Arial" w:cs="Arial"/>
          <w:color w:val="0070C0"/>
          <w:sz w:val="36"/>
          <w:szCs w:val="36"/>
          <w:lang w:eastAsia="ru-RU"/>
        </w:rPr>
        <w:t xml:space="preserve"> организм ребенка. Более того, родители попросту обязаны принимать активное участие в его досуге и развитии, чтобы укреплять семейные отношения и подавать положительный пример своему чаду, а не отдаляться, посадив его за очередную компьютерную игру.</w:t>
      </w:r>
    </w:p>
    <w:p w:rsidR="00176317" w:rsidRPr="00176317" w:rsidRDefault="00302D33" w:rsidP="00302D33">
      <w:pPr>
        <w:spacing w:after="300" w:line="330" w:lineRule="atLeast"/>
        <w:textAlignment w:val="baseline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302D33">
        <w:rPr>
          <w:rFonts w:ascii="Arial" w:eastAsia="Times New Roman" w:hAnsi="Arial" w:cs="Arial"/>
          <w:color w:val="0070C0"/>
          <w:sz w:val="36"/>
          <w:szCs w:val="36"/>
          <w:lang w:eastAsia="ru-RU"/>
        </w:rPr>
        <w:t>А для того, чтобы сделать семейный уик-энд ярким и положительным, мы подготовили для вас несколько замечательных идей.</w:t>
      </w:r>
    </w:p>
    <w:p w:rsidR="00EC6309" w:rsidRPr="00EC6309" w:rsidRDefault="00176317" w:rsidP="00302D33">
      <w:pPr>
        <w:spacing w:after="300" w:line="330" w:lineRule="atLeast"/>
        <w:textAlignment w:val="baseline"/>
        <w:rPr>
          <w:rFonts w:ascii="Arial" w:eastAsia="Times New Roman" w:hAnsi="Arial" w:cs="Arial"/>
          <w:color w:val="0070C0"/>
          <w:sz w:val="36"/>
          <w:szCs w:val="36"/>
          <w:lang w:val="en-US" w:eastAsia="ru-RU"/>
        </w:rPr>
      </w:pPr>
      <w:r w:rsidRPr="00176317">
        <w:rPr>
          <w:rFonts w:ascii="Arial" w:eastAsia="Times New Roman" w:hAnsi="Arial" w:cs="Arial"/>
          <w:color w:val="0070C0"/>
          <w:sz w:val="36"/>
          <w:szCs w:val="36"/>
          <w:lang w:eastAsia="ru-RU"/>
        </w:rPr>
        <w:t xml:space="preserve">              </w:t>
      </w:r>
      <w:r>
        <w:rPr>
          <w:rFonts w:ascii="Arial" w:eastAsia="Times New Roman" w:hAnsi="Arial" w:cs="Arial"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3010239" cy="2003417"/>
            <wp:effectExtent l="0" t="0" r="0" b="0"/>
            <wp:docPr id="1" name="Рисунок 1" descr="C:\Users\admin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492" cy="200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D33" w:rsidRPr="00302D33" w:rsidRDefault="00302D33" w:rsidP="00302D33">
      <w:pPr>
        <w:numPr>
          <w:ilvl w:val="0"/>
          <w:numId w:val="1"/>
        </w:numPr>
        <w:spacing w:after="0" w:line="330" w:lineRule="atLeast"/>
        <w:ind w:left="377"/>
        <w:textAlignment w:val="baseline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302D33">
        <w:rPr>
          <w:rFonts w:ascii="inherit" w:eastAsia="Times New Roman" w:hAnsi="inherit" w:cs="Arial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Прогулки пешком могут быть увлекательными</w:t>
      </w:r>
      <w:r w:rsidRPr="00302D33">
        <w:rPr>
          <w:rFonts w:ascii="Arial" w:eastAsia="Times New Roman" w:hAnsi="Arial" w:cs="Arial"/>
          <w:color w:val="C00000"/>
          <w:sz w:val="36"/>
          <w:szCs w:val="36"/>
          <w:lang w:eastAsia="ru-RU"/>
        </w:rPr>
        <w:t>.</w:t>
      </w:r>
      <w:r w:rsidRPr="00302D33">
        <w:rPr>
          <w:rFonts w:ascii="Arial" w:eastAsia="Times New Roman" w:hAnsi="Arial" w:cs="Arial"/>
          <w:color w:val="C00000"/>
          <w:sz w:val="40"/>
          <w:szCs w:val="40"/>
          <w:lang w:eastAsia="ru-RU"/>
        </w:rPr>
        <w:t xml:space="preserve"> </w:t>
      </w:r>
      <w:r w:rsidRPr="00302D33">
        <w:rPr>
          <w:rFonts w:ascii="Arial" w:eastAsia="Times New Roman" w:hAnsi="Arial" w:cs="Arial"/>
          <w:color w:val="0070C0"/>
          <w:sz w:val="36"/>
          <w:szCs w:val="36"/>
          <w:lang w:eastAsia="ru-RU"/>
        </w:rPr>
        <w:t xml:space="preserve">Мнение о том, что выход в город или парк очень утомителен и скучен – ошибочно. Именно такой </w:t>
      </w:r>
      <w:r w:rsidRPr="00302D33">
        <w:rPr>
          <w:rFonts w:ascii="Arial" w:eastAsia="Times New Roman" w:hAnsi="Arial" w:cs="Arial"/>
          <w:color w:val="0070C0"/>
          <w:sz w:val="36"/>
          <w:szCs w:val="36"/>
          <w:lang w:eastAsia="ru-RU"/>
        </w:rPr>
        <w:lastRenderedPageBreak/>
        <w:t>способ проведения досуга может хорошо расширить мировоззрение ребенка. Показывайте детям животных и птиц, деревья, дома, автомобили и рассказывайте им интересные истории о том, на что вы акцентируете их внимание.</w:t>
      </w:r>
    </w:p>
    <w:p w:rsidR="00302D33" w:rsidRPr="00176317" w:rsidRDefault="00302D33" w:rsidP="00302D33">
      <w:pPr>
        <w:numPr>
          <w:ilvl w:val="0"/>
          <w:numId w:val="1"/>
        </w:numPr>
        <w:spacing w:after="0" w:line="330" w:lineRule="atLeast"/>
        <w:ind w:left="377"/>
        <w:textAlignment w:val="baseline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302D33">
        <w:rPr>
          <w:rFonts w:ascii="inherit" w:eastAsia="Times New Roman" w:hAnsi="inherit" w:cs="Arial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Занятия спортом – это не только полезно, но и весело! </w:t>
      </w:r>
      <w:r w:rsidRPr="00302D33">
        <w:rPr>
          <w:rFonts w:ascii="Arial" w:eastAsia="Times New Roman" w:hAnsi="Arial" w:cs="Arial"/>
          <w:color w:val="0070C0"/>
          <w:sz w:val="36"/>
          <w:szCs w:val="36"/>
          <w:lang w:eastAsia="ru-RU"/>
        </w:rPr>
        <w:t>Такой досуг благоприятно повлияет и на вас, и на ваших детей. Летом выбирайтесь в велосипедные путешествия или выезжайте все кататься на роликах. А зимой катайтесь всей семьей на санях. Очень важно – во всем присоединяться к ребенку. Не бойтесь, если вы не умеете, к примеру, кататься на лыжах. Во время обучения вместе со своим чадом вы получите массу позитивных моментов.</w:t>
      </w:r>
    </w:p>
    <w:p w:rsidR="00176317" w:rsidRPr="00854CAD" w:rsidRDefault="00176317" w:rsidP="00176317">
      <w:pPr>
        <w:spacing w:after="0" w:line="330" w:lineRule="atLeast"/>
        <w:textAlignment w:val="baseline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</w:p>
    <w:p w:rsidR="00176317" w:rsidRDefault="002D40D0" w:rsidP="00176317">
      <w:pPr>
        <w:spacing w:after="0" w:line="330" w:lineRule="atLeast"/>
        <w:textAlignment w:val="baseline"/>
        <w:rPr>
          <w:rFonts w:ascii="Arial" w:eastAsia="Times New Roman" w:hAnsi="Arial" w:cs="Arial"/>
          <w:color w:val="0070C0"/>
          <w:sz w:val="36"/>
          <w:szCs w:val="36"/>
          <w:lang w:val="en-US" w:eastAsia="ru-RU"/>
        </w:rPr>
      </w:pPr>
      <w:r w:rsidRPr="00854CAD">
        <w:rPr>
          <w:rFonts w:ascii="Arial" w:eastAsia="Times New Roman" w:hAnsi="Arial" w:cs="Arial"/>
          <w:color w:val="0070C0"/>
          <w:sz w:val="36"/>
          <w:szCs w:val="36"/>
          <w:lang w:eastAsia="ru-RU"/>
        </w:rPr>
        <w:t xml:space="preserve">                </w:t>
      </w:r>
      <w:r>
        <w:rPr>
          <w:rFonts w:ascii="Arial" w:eastAsia="Times New Roman" w:hAnsi="Arial" w:cs="Arial"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3040555" cy="2011387"/>
            <wp:effectExtent l="0" t="0" r="7620" b="8255"/>
            <wp:docPr id="2" name="Рисунок 2" descr="C:\Users\admin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778" cy="20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317" w:rsidRPr="00176317" w:rsidRDefault="00176317" w:rsidP="00176317">
      <w:pPr>
        <w:spacing w:after="0" w:line="330" w:lineRule="atLeast"/>
        <w:textAlignment w:val="baseline"/>
        <w:rPr>
          <w:rFonts w:ascii="Arial" w:eastAsia="Times New Roman" w:hAnsi="Arial" w:cs="Arial"/>
          <w:color w:val="0070C0"/>
          <w:sz w:val="36"/>
          <w:szCs w:val="36"/>
          <w:lang w:val="en-US" w:eastAsia="ru-RU"/>
        </w:rPr>
      </w:pPr>
    </w:p>
    <w:p w:rsidR="00302D33" w:rsidRPr="00302D33" w:rsidRDefault="00302D33" w:rsidP="00302D33">
      <w:pPr>
        <w:numPr>
          <w:ilvl w:val="0"/>
          <w:numId w:val="1"/>
        </w:numPr>
        <w:spacing w:after="0" w:line="330" w:lineRule="atLeast"/>
        <w:ind w:left="377"/>
        <w:textAlignment w:val="baseline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302D33">
        <w:rPr>
          <w:rFonts w:ascii="inherit" w:eastAsia="Times New Roman" w:hAnsi="inherit" w:cs="Arial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Не забывайте и об общих интересах</w:t>
      </w:r>
      <w:r w:rsidRPr="00302D33">
        <w:rPr>
          <w:rFonts w:ascii="inherit" w:eastAsia="Times New Roman" w:hAnsi="inherit" w:cs="Arial"/>
          <w:b/>
          <w:bCs/>
          <w:color w:val="0070C0"/>
          <w:sz w:val="36"/>
          <w:szCs w:val="36"/>
          <w:bdr w:val="none" w:sz="0" w:space="0" w:color="auto" w:frame="1"/>
          <w:lang w:eastAsia="ru-RU"/>
        </w:rPr>
        <w:t>. </w:t>
      </w:r>
      <w:r w:rsidRPr="00302D33">
        <w:rPr>
          <w:rFonts w:ascii="Arial" w:eastAsia="Times New Roman" w:hAnsi="Arial" w:cs="Arial"/>
          <w:color w:val="0070C0"/>
          <w:sz w:val="36"/>
          <w:szCs w:val="36"/>
          <w:lang w:eastAsia="ru-RU"/>
        </w:rPr>
        <w:t>Творческие занятия всей семьей поспособствуют не только положительным эмоциям, но и развитию каждого ее члена. Можно всем вместе посещать различные мастер-классы или танцевальные студии.</w:t>
      </w:r>
    </w:p>
    <w:p w:rsidR="00854CAD" w:rsidRPr="00854CAD" w:rsidRDefault="00302D33" w:rsidP="00302D33">
      <w:pPr>
        <w:numPr>
          <w:ilvl w:val="0"/>
          <w:numId w:val="1"/>
        </w:numPr>
        <w:spacing w:after="0" w:line="330" w:lineRule="atLeast"/>
        <w:ind w:left="377"/>
        <w:textAlignment w:val="baseline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302D33">
        <w:rPr>
          <w:rFonts w:ascii="inherit" w:eastAsia="Times New Roman" w:hAnsi="inherit" w:cs="Arial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Каждый взрослый в душе остается ребенком.</w:t>
      </w:r>
      <w:r w:rsidRPr="00302D33">
        <w:rPr>
          <w:rFonts w:ascii="Arial" w:eastAsia="Times New Roman" w:hAnsi="Arial" w:cs="Arial"/>
          <w:color w:val="C00000"/>
          <w:sz w:val="36"/>
          <w:szCs w:val="36"/>
          <w:lang w:eastAsia="ru-RU"/>
        </w:rPr>
        <w:t> </w:t>
      </w:r>
      <w:r w:rsidRPr="00302D33">
        <w:rPr>
          <w:rFonts w:ascii="Arial" w:eastAsia="Times New Roman" w:hAnsi="Arial" w:cs="Arial"/>
          <w:color w:val="0070C0"/>
          <w:sz w:val="36"/>
          <w:szCs w:val="36"/>
          <w:lang w:eastAsia="ru-RU"/>
        </w:rPr>
        <w:t xml:space="preserve">Не забывайте и о развлечениях в парках аттракционов. Атмосфера вечного праздника подарит хорошее настроение не только вашему малышу, но и вам самим, если, конечно же, вы к нему присоединитесь. </w:t>
      </w:r>
      <w:r w:rsidRPr="00302D33">
        <w:rPr>
          <w:rFonts w:ascii="Arial" w:eastAsia="Times New Roman" w:hAnsi="Arial" w:cs="Arial"/>
          <w:color w:val="0070C0"/>
          <w:sz w:val="36"/>
          <w:szCs w:val="36"/>
          <w:lang w:eastAsia="ru-RU"/>
        </w:rPr>
        <w:lastRenderedPageBreak/>
        <w:t xml:space="preserve">Покатайтесь всей семьей на каруселях, полакомьтесь сладкой ватой, попрыгайте на батуте. </w:t>
      </w:r>
    </w:p>
    <w:p w:rsidR="00854CAD" w:rsidRPr="00526A54" w:rsidRDefault="00302D33" w:rsidP="00526A54">
      <w:pPr>
        <w:spacing w:after="0" w:line="330" w:lineRule="atLeast"/>
        <w:ind w:left="377"/>
        <w:textAlignment w:val="baseline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302D33">
        <w:rPr>
          <w:rFonts w:ascii="Arial" w:eastAsia="Times New Roman" w:hAnsi="Arial" w:cs="Arial"/>
          <w:color w:val="0070C0"/>
          <w:sz w:val="36"/>
          <w:szCs w:val="36"/>
          <w:lang w:eastAsia="ru-RU"/>
        </w:rPr>
        <w:t>Искренние эмоции родителей с радостью будет воспринимать каждый ребенок.</w:t>
      </w:r>
    </w:p>
    <w:p w:rsidR="00854CAD" w:rsidRPr="00526A54" w:rsidRDefault="00854CAD" w:rsidP="00854CAD">
      <w:pPr>
        <w:spacing w:after="0" w:line="330" w:lineRule="atLeast"/>
        <w:textAlignment w:val="baseline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</w:p>
    <w:p w:rsidR="00854CAD" w:rsidRDefault="00526A54" w:rsidP="00854CAD">
      <w:pPr>
        <w:spacing w:after="0" w:line="330" w:lineRule="atLeast"/>
        <w:textAlignment w:val="baseline"/>
        <w:rPr>
          <w:rFonts w:ascii="Arial" w:eastAsia="Times New Roman" w:hAnsi="Arial" w:cs="Arial"/>
          <w:color w:val="0070C0"/>
          <w:sz w:val="36"/>
          <w:szCs w:val="36"/>
          <w:lang w:val="en-US" w:eastAsia="ru-RU"/>
        </w:rPr>
      </w:pPr>
      <w:r w:rsidRPr="00526A54">
        <w:rPr>
          <w:rFonts w:ascii="Arial" w:eastAsia="Times New Roman" w:hAnsi="Arial" w:cs="Arial"/>
          <w:color w:val="0070C0"/>
          <w:sz w:val="36"/>
          <w:szCs w:val="36"/>
          <w:lang w:eastAsia="ru-RU"/>
        </w:rPr>
        <w:t xml:space="preserve">                   </w:t>
      </w:r>
      <w:r>
        <w:rPr>
          <w:rFonts w:ascii="Arial" w:eastAsia="Times New Roman" w:hAnsi="Arial" w:cs="Arial"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2830664" cy="1887880"/>
            <wp:effectExtent l="0" t="0" r="8255" b="0"/>
            <wp:docPr id="3" name="Рисунок 3" descr="C:\Users\admin\Desktop\Z0hT36BHQZiL8dL22JxM-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0hT36BHQZiL8dL22JxM-watermar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243" cy="189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AD" w:rsidRPr="00302D33" w:rsidRDefault="00854CAD" w:rsidP="00854CAD">
      <w:pPr>
        <w:spacing w:after="0" w:line="330" w:lineRule="atLeast"/>
        <w:textAlignment w:val="baseline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</w:p>
    <w:p w:rsidR="00302D33" w:rsidRPr="00302D33" w:rsidRDefault="00302D33" w:rsidP="00302D33">
      <w:pPr>
        <w:numPr>
          <w:ilvl w:val="0"/>
          <w:numId w:val="1"/>
        </w:numPr>
        <w:spacing w:after="0" w:line="330" w:lineRule="atLeast"/>
        <w:ind w:left="377"/>
        <w:textAlignment w:val="baseline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302D33">
        <w:rPr>
          <w:rFonts w:ascii="inherit" w:eastAsia="Times New Roman" w:hAnsi="inherit" w:cs="Arial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Познавательные экскурсии, </w:t>
      </w:r>
      <w:r w:rsidRPr="00302D33">
        <w:rPr>
          <w:rFonts w:ascii="Arial" w:eastAsia="Times New Roman" w:hAnsi="Arial" w:cs="Arial"/>
          <w:color w:val="0070C0"/>
          <w:sz w:val="36"/>
          <w:szCs w:val="36"/>
          <w:lang w:eastAsia="ru-RU"/>
        </w:rPr>
        <w:t>которые могут быть интересными как родителям, так и детям. К примеру, с мальчиком папа может отправиться в музей с военными экспонатами или автомобилями, а девочки с радостью согласятся пойти на выставку кукол. Сейчас различные музеи предлагают окунуться детишкам с головой в мир науки, где специалисты демонстрируют различные опыты и пытаются повторить их с ребятами и их родителями.</w:t>
      </w:r>
    </w:p>
    <w:p w:rsidR="00302D33" w:rsidRPr="00302D33" w:rsidRDefault="00302D33" w:rsidP="00302D33">
      <w:pPr>
        <w:numPr>
          <w:ilvl w:val="0"/>
          <w:numId w:val="1"/>
        </w:numPr>
        <w:spacing w:after="0" w:line="330" w:lineRule="atLeast"/>
        <w:ind w:left="377"/>
        <w:textAlignment w:val="baseline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302D33">
        <w:rPr>
          <w:rFonts w:ascii="inherit" w:eastAsia="Times New Roman" w:hAnsi="inherit" w:cs="Arial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Приглашайте гостей.</w:t>
      </w:r>
      <w:r w:rsidRPr="00302D33">
        <w:rPr>
          <w:rFonts w:ascii="inherit" w:eastAsia="Times New Roman" w:hAnsi="inherit" w:cs="Arial"/>
          <w:b/>
          <w:bCs/>
          <w:color w:val="0070C0"/>
          <w:sz w:val="36"/>
          <w:szCs w:val="36"/>
          <w:bdr w:val="none" w:sz="0" w:space="0" w:color="auto" w:frame="1"/>
          <w:lang w:eastAsia="ru-RU"/>
        </w:rPr>
        <w:t> </w:t>
      </w:r>
      <w:r w:rsidRPr="00302D33">
        <w:rPr>
          <w:rFonts w:ascii="Arial" w:eastAsia="Times New Roman" w:hAnsi="Arial" w:cs="Arial"/>
          <w:color w:val="0070C0"/>
          <w:sz w:val="36"/>
          <w:szCs w:val="36"/>
          <w:lang w:eastAsia="ru-RU"/>
        </w:rPr>
        <w:t>Это могут быть и ваши друзья с детишками, или друзья вашего ребенка. Приготовьте список групповых игр, где будет задействован каждый гость вашего праздника выходного дня. Это могут быть и прятки, и догонялки, и поиск различных предметов, и «</w:t>
      </w:r>
      <w:proofErr w:type="spellStart"/>
      <w:r w:rsidRPr="00302D33">
        <w:rPr>
          <w:rFonts w:ascii="Arial" w:eastAsia="Times New Roman" w:hAnsi="Arial" w:cs="Arial"/>
          <w:color w:val="0070C0"/>
          <w:sz w:val="36"/>
          <w:szCs w:val="36"/>
          <w:lang w:eastAsia="ru-RU"/>
        </w:rPr>
        <w:t>Твистер</w:t>
      </w:r>
      <w:proofErr w:type="spellEnd"/>
      <w:r w:rsidRPr="00302D33">
        <w:rPr>
          <w:rFonts w:ascii="Arial" w:eastAsia="Times New Roman" w:hAnsi="Arial" w:cs="Arial"/>
          <w:color w:val="0070C0"/>
          <w:sz w:val="36"/>
          <w:szCs w:val="36"/>
          <w:lang w:eastAsia="ru-RU"/>
        </w:rPr>
        <w:t>», и «Крокодил». Можно даже собраться и поставить всем спектакль, перевоплотившись в героев одной из сказок.</w:t>
      </w:r>
    </w:p>
    <w:p w:rsidR="005F021C" w:rsidRPr="005F021C" w:rsidRDefault="00302D33" w:rsidP="00302D33">
      <w:pPr>
        <w:numPr>
          <w:ilvl w:val="0"/>
          <w:numId w:val="1"/>
        </w:numPr>
        <w:spacing w:after="0" w:line="330" w:lineRule="atLeast"/>
        <w:ind w:left="377"/>
        <w:textAlignment w:val="baseline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302D33">
        <w:rPr>
          <w:rFonts w:ascii="inherit" w:eastAsia="Times New Roman" w:hAnsi="inherit" w:cs="Arial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Устройте дискотеку.</w:t>
      </w:r>
      <w:r w:rsidRPr="00302D33">
        <w:rPr>
          <w:rFonts w:ascii="Arial" w:eastAsia="Times New Roman" w:hAnsi="Arial" w:cs="Arial"/>
          <w:color w:val="C00000"/>
          <w:sz w:val="36"/>
          <w:szCs w:val="36"/>
          <w:lang w:eastAsia="ru-RU"/>
        </w:rPr>
        <w:t> </w:t>
      </w:r>
      <w:r w:rsidRPr="00302D33">
        <w:rPr>
          <w:rFonts w:ascii="Arial" w:eastAsia="Times New Roman" w:hAnsi="Arial" w:cs="Arial"/>
          <w:color w:val="0070C0"/>
          <w:sz w:val="36"/>
          <w:szCs w:val="36"/>
          <w:lang w:eastAsia="ru-RU"/>
        </w:rPr>
        <w:t xml:space="preserve">Достаньте гирлянды, включите веселую музыку и готово! Вы можете плясать как всей семьей, так и позвать больше людей. В то </w:t>
      </w:r>
    </w:p>
    <w:p w:rsidR="005F021C" w:rsidRPr="005F021C" w:rsidRDefault="005F021C" w:rsidP="005F021C">
      <w:pPr>
        <w:spacing w:after="0" w:line="330" w:lineRule="atLeast"/>
        <w:textAlignment w:val="baseline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</w:p>
    <w:p w:rsidR="00302D33" w:rsidRPr="00302D33" w:rsidRDefault="00302D33" w:rsidP="005F021C">
      <w:pPr>
        <w:spacing w:after="0" w:line="330" w:lineRule="atLeast"/>
        <w:textAlignment w:val="baseline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302D33">
        <w:rPr>
          <w:rFonts w:ascii="Arial" w:eastAsia="Times New Roman" w:hAnsi="Arial" w:cs="Arial"/>
          <w:color w:val="0070C0"/>
          <w:sz w:val="36"/>
          <w:szCs w:val="36"/>
          <w:lang w:eastAsia="ru-RU"/>
        </w:rPr>
        <w:lastRenderedPageBreak/>
        <w:t>время как дети будут практиковать свои первые танцевальные движения, вы можете неплохо подтянуть фигуру.</w:t>
      </w:r>
    </w:p>
    <w:p w:rsidR="00FA255A" w:rsidRPr="005F021C" w:rsidRDefault="00FA255A" w:rsidP="00302D33">
      <w:pPr>
        <w:spacing w:after="300" w:line="330" w:lineRule="atLeast"/>
        <w:textAlignment w:val="baseline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5F021C">
        <w:rPr>
          <w:rFonts w:ascii="Arial" w:eastAsia="Times New Roman" w:hAnsi="Arial" w:cs="Arial"/>
          <w:color w:val="0070C0"/>
          <w:sz w:val="36"/>
          <w:szCs w:val="36"/>
          <w:lang w:eastAsia="ru-RU"/>
        </w:rPr>
        <w:t xml:space="preserve">          </w:t>
      </w:r>
    </w:p>
    <w:p w:rsidR="000575FD" w:rsidRPr="002E7688" w:rsidRDefault="005F021C" w:rsidP="005F021C">
      <w:pPr>
        <w:tabs>
          <w:tab w:val="left" w:pos="2304"/>
        </w:tabs>
        <w:spacing w:after="300" w:line="330" w:lineRule="atLeast"/>
        <w:textAlignment w:val="baseline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2E7688">
        <w:rPr>
          <w:rFonts w:ascii="Arial" w:eastAsia="Times New Roman" w:hAnsi="Arial" w:cs="Arial"/>
          <w:color w:val="0070C0"/>
          <w:sz w:val="36"/>
          <w:szCs w:val="36"/>
          <w:lang w:eastAsia="ru-RU"/>
        </w:rPr>
        <w:t xml:space="preserve">              </w:t>
      </w:r>
      <w:r>
        <w:rPr>
          <w:rFonts w:ascii="Arial" w:eastAsia="Times New Roman" w:hAnsi="Arial" w:cs="Arial"/>
          <w:color w:val="0070C0"/>
          <w:sz w:val="36"/>
          <w:szCs w:val="36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2E88FBB" wp14:editId="2EDEB028">
            <wp:extent cx="3057180" cy="2039089"/>
            <wp:effectExtent l="0" t="0" r="0" b="0"/>
            <wp:docPr id="4" name="Рисунок 4" descr="https://i.mycdn.me/image?id=804135981497&amp;t=3&amp;plc=WEB&amp;tkn=*YHKNpWyT7xFOQJDgvy3FbYJfs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04135981497&amp;t=3&amp;plc=WEB&amp;tkn=*YHKNpWyT7xFOQJDgvy3FbYJfst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4" cy="204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55A" w:rsidRPr="005F021C">
        <w:rPr>
          <w:rFonts w:ascii="Arial" w:eastAsia="Times New Roman" w:hAnsi="Arial" w:cs="Arial"/>
          <w:color w:val="0070C0"/>
          <w:sz w:val="36"/>
          <w:szCs w:val="36"/>
          <w:lang w:eastAsia="ru-RU"/>
        </w:rPr>
        <w:t xml:space="preserve">                  </w:t>
      </w:r>
    </w:p>
    <w:p w:rsidR="00302D33" w:rsidRPr="00302D33" w:rsidRDefault="00302D33" w:rsidP="00302D33">
      <w:pPr>
        <w:spacing w:after="300" w:line="330" w:lineRule="atLeast"/>
        <w:textAlignment w:val="baseline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302D33">
        <w:rPr>
          <w:rFonts w:ascii="Arial" w:eastAsia="Times New Roman" w:hAnsi="Arial" w:cs="Arial"/>
          <w:color w:val="0070C0"/>
          <w:sz w:val="36"/>
          <w:szCs w:val="36"/>
          <w:lang w:eastAsia="ru-RU"/>
        </w:rPr>
        <w:t>Часто случается и так, что малышу может не нравиться то, что предлагают ему родители. В этом случае вам категорически запрещено сердиться и навязывать ребенку свою идею проведения выходного. Попробуйте спокойно разузнать, что приходится по душе вашему чаду. Не бойтесь и того, что он может предложить вам то, чего вы никогда не пробовали, к примеру, научиться танцевать хип-хоп. Если вы прислушаетесь к тому, о чем говорит ваш малыш, вы намного быстрее найдете с ним общий язык и станете ему лучшим другом.</w:t>
      </w:r>
    </w:p>
    <w:p w:rsidR="00302D33" w:rsidRPr="00302D33" w:rsidRDefault="00302D33" w:rsidP="00302D33">
      <w:pPr>
        <w:spacing w:after="300" w:line="330" w:lineRule="atLeast"/>
        <w:textAlignment w:val="baseline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302D33">
        <w:rPr>
          <w:rFonts w:ascii="Arial" w:eastAsia="Times New Roman" w:hAnsi="Arial" w:cs="Arial"/>
          <w:color w:val="0070C0"/>
          <w:sz w:val="36"/>
          <w:szCs w:val="36"/>
          <w:lang w:eastAsia="ru-RU"/>
        </w:rPr>
        <w:t>Очень часто дети не могут определиться с тем, какой вариант времяпрепровождения выбрать, и пожимают плеча</w:t>
      </w:r>
      <w:r w:rsidR="00526A54">
        <w:rPr>
          <w:rFonts w:ascii="Arial" w:eastAsia="Times New Roman" w:hAnsi="Arial" w:cs="Arial"/>
          <w:color w:val="0070C0"/>
          <w:sz w:val="36"/>
          <w:szCs w:val="36"/>
          <w:lang w:eastAsia="ru-RU"/>
        </w:rPr>
        <w:t xml:space="preserve">ми. </w:t>
      </w:r>
      <w:r w:rsidRPr="00302D33">
        <w:rPr>
          <w:rFonts w:ascii="Arial" w:eastAsia="Times New Roman" w:hAnsi="Arial" w:cs="Arial"/>
          <w:color w:val="0070C0"/>
          <w:sz w:val="36"/>
          <w:szCs w:val="36"/>
          <w:lang w:eastAsia="ru-RU"/>
        </w:rPr>
        <w:t xml:space="preserve"> Еще одна причина такой реакции и демонстрации безразличия – это боязнь всего нового, поэтому если вы видите, что ваш малыш сомневается, помогите ему втянуться в новое развлечение. Дети очень часто подхватывают настроение родителей и новые увлечения, главное – наберитесь терпения и не нервничайте.</w:t>
      </w:r>
      <w:bookmarkStart w:id="0" w:name="_GoBack"/>
      <w:bookmarkEnd w:id="0"/>
    </w:p>
    <w:sectPr w:rsidR="00302D33" w:rsidRPr="00302D33" w:rsidSect="00302D33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70AC3"/>
    <w:multiLevelType w:val="multilevel"/>
    <w:tmpl w:val="10FC0D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57"/>
    <w:rsid w:val="000575FD"/>
    <w:rsid w:val="00176317"/>
    <w:rsid w:val="002D40D0"/>
    <w:rsid w:val="002E7688"/>
    <w:rsid w:val="00302D33"/>
    <w:rsid w:val="00526A54"/>
    <w:rsid w:val="005F021C"/>
    <w:rsid w:val="006B1E90"/>
    <w:rsid w:val="00854CAD"/>
    <w:rsid w:val="009B070D"/>
    <w:rsid w:val="00C61A9E"/>
    <w:rsid w:val="00E66D57"/>
    <w:rsid w:val="00EC6309"/>
    <w:rsid w:val="00ED01D3"/>
    <w:rsid w:val="00FA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761E3-5CFD-40C0-9DB0-9812FF08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627</Words>
  <Characters>3574</Characters>
  <Application>Microsoft Office Word</Application>
  <DocSecurity>0</DocSecurity>
  <Lines>29</Lines>
  <Paragraphs>8</Paragraphs>
  <ScaleCrop>false</ScaleCrop>
  <Company>Microsoft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2018-11-17T18:05:00Z</dcterms:created>
  <dcterms:modified xsi:type="dcterms:W3CDTF">2018-11-18T14:17:00Z</dcterms:modified>
</cp:coreProperties>
</file>