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9" w:rsidRPr="007936B9" w:rsidRDefault="007936B9" w:rsidP="007936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«В детский сад с улыбкой» или</w:t>
      </w:r>
    </w:p>
    <w:p w:rsidR="007936B9" w:rsidRPr="007936B9" w:rsidRDefault="007936B9" w:rsidP="007936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726FE" w:rsidRPr="007936B9">
        <w:rPr>
          <w:rFonts w:ascii="Times New Roman" w:hAnsi="Times New Roman" w:cs="Times New Roman"/>
          <w:b/>
          <w:color w:val="FF0000"/>
          <w:sz w:val="32"/>
          <w:szCs w:val="32"/>
        </w:rPr>
        <w:t>Адаптация детей к условиям детского сада</w:t>
      </w: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936B9" w:rsidRDefault="00E726FE" w:rsidP="00793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Консультация для педагогов </w:t>
      </w:r>
    </w:p>
    <w:p w:rsidR="007936B9" w:rsidRDefault="007936B9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  <w:u w:val="single"/>
        </w:rPr>
        <w:t>Подборка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6B9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7936B9">
        <w:rPr>
          <w:rFonts w:ascii="Times New Roman" w:hAnsi="Times New Roman" w:cs="Times New Roman"/>
          <w:b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второй младшей группы «Ладушки»</w:t>
      </w:r>
    </w:p>
    <w:p w:rsidR="00BE7BDC" w:rsidRDefault="007936B9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 Большинство детей начинают посещать детское учреждение в возрасте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настроение), а в дальнейшем даже ранней невротизацией, ведущей к появлению множественных психологических и неврологических нарушений. Для любого ребенка начало посещения детского сада — сильнейший стресс. Даже самый здоровый ребенок растеряется, впервые попав в совершенно новую обстановку, где нет мамы, которая помогла бы в ней разобраться, привыкнуть, освоиться; где много совершенно незнакомых детей, некоторые из которых плачут; ходят чужие взрослые, которых надо слушаться: они </w:t>
      </w:r>
      <w:proofErr w:type="gramStart"/>
      <w:r w:rsidR="00E726FE" w:rsidRPr="007936B9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есть незнакомую еду из чужих тарелок, кладут спать в незнакомую кроватку и нет любимого зайца, с которым всегда засыпаешь дома... 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 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и т. д., являются вторичными, так как их реализация может быть возможна чуть позже, когда дети успокоятся и пойдут на контакт. Родители и воспитатели должны знать о специфике адаптационного периода, его </w:t>
      </w:r>
      <w:proofErr w:type="spellStart"/>
      <w:r w:rsidR="00E726FE" w:rsidRPr="007936B9"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продолжительности (1,5—3 месяца), о возможных нарушениях.</w:t>
      </w:r>
    </w:p>
    <w:p w:rsidR="00BE7BDC" w:rsidRDefault="00BE7BDC" w:rsidP="0079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BDC" w:rsidRPr="00BE7BDC" w:rsidRDefault="00E726FE" w:rsidP="00BE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воспитателя в период адаптации детей к детскому саду</w:t>
      </w:r>
      <w:r w:rsidR="00BE7BDC" w:rsidRPr="00BE7BDC">
        <w:rPr>
          <w:rFonts w:ascii="Times New Roman" w:hAnsi="Times New Roman" w:cs="Times New Roman"/>
          <w:b/>
          <w:sz w:val="28"/>
          <w:szCs w:val="28"/>
        </w:rPr>
        <w:t>.</w:t>
      </w:r>
    </w:p>
    <w:p w:rsidR="00BE7BDC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Воспитателю необходимо предупредить родителей об особенностях адаптации детей к новым условиям и попросить их обязательно рассказывать о том, как ведет себя ребенок дома. 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 xml:space="preserve">Если малыша заранее приучили к режиму дня, который ждет его в детском саду, если он умеет проситься в туалет, готов к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непротертой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 xml:space="preserve"> С ним будет легко и родителям, и педагогу. Если же родители не подготовили ребенка к дошкольному учреждению, если он имеет те или иные нарушения со стороны нервной системы (перинатальная энцефалопатия, минимальная мозговая дисфункция и т. п.), что, к сожалению, встречается все чаще, или страдает хроническими заболеваниями в стадии ремиссии, то его адаптация к детскому саду будет затруднена. Воспитатель группы убеждается в том, что дети, начавшие посещать детский сад, очень разные по своим умениям, уровню физического и психического развития. Приходится в сжатые сроки организовать более или менее однородную группу, где все хотя бы понимают, что происходит вокруг и что от них требуется. 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заниматься игрушками самостоятельно или с другими детьми. 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>С первых дней пребывания ребенка в ДОУ педагог должен стараться обеспечить, прежде всего, психологический и физический комфорт для детей, смягчить трудности перехода от домашнего (разного у всех) к общественному (одинаковому для всех) образу жизни.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 xml:space="preserve"> Это определяет возможность решить самые заметные проблемы, которые возникают в первый месяц, когда адаптация малышей к новым условиям доставляет им столько неприятных моментов. Если дети понимают воспитателя — их легко обучить тем вещам, с которыми дома они не сталкивались или привыкли делать по-другому</w:t>
      </w:r>
      <w:r w:rsidR="00BE7BDC">
        <w:rPr>
          <w:rFonts w:ascii="Times New Roman" w:hAnsi="Times New Roman" w:cs="Times New Roman"/>
          <w:sz w:val="28"/>
          <w:szCs w:val="28"/>
        </w:rPr>
        <w:t xml:space="preserve">. </w:t>
      </w:r>
      <w:r w:rsidRPr="007936B9">
        <w:rPr>
          <w:rFonts w:ascii="Times New Roman" w:hAnsi="Times New Roman" w:cs="Times New Roman"/>
          <w:sz w:val="28"/>
          <w:szCs w:val="28"/>
        </w:rPr>
        <w:t>Обычно эти проблемы снимаются к концу первого месяца посещения детского сада, но после длительного отсутствия (например, из-за болезни) могут ненадолго возникнуть вновь. 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 xml:space="preserve"> Адаптация</w:t>
      </w:r>
      <w:r w:rsidRPr="007936B9">
        <w:rPr>
          <w:rFonts w:ascii="Times New Roman" w:hAnsi="Times New Roman" w:cs="Times New Roman"/>
          <w:sz w:val="28"/>
          <w:szCs w:val="28"/>
        </w:rPr>
        <w:t xml:space="preserve"> – процесс развития приспособительных реакций организма в ответ на новые для него условия. Высокая адаптивная способность, которая свойственна человеку, не является врожденной, а формируется постепенно, и если основы биологической адаптации закладываются еще во внутриутробном периоде, социальная адаптация, понимаемая как активное приспособление к условиям </w:t>
      </w:r>
      <w:r w:rsidRPr="007936B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среды путем усвоения и принятия целей, ценностей, норм и систем поведения, принятых в обществе, начинается с рождения ребенка. Адаптация ребенка к детскому саду рассматриваться как процесс двусторонний. С одной стороны, это биологическое приспособление, связанное с изменением времени, особенностей всех форм физиологических отправлений организма (сна, питания и т.д.). С другой стороны, это адаптация к новым социальным условиям, поскольку идет изменение привычных форм жизни ребенка, происходит перестройка его отношений с людьми. Адаптивный период протекает по-разному в зависимости от психофизиологических и личностных особенностей ребенка, характера семейных отношений и воспитания, условий пребывания в яслях и детском саду.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 Есть и еще одна группа детей, самая малочисленная, - это дети, которые так и не могут привыкнуть к детскому саду.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1. </w:t>
      </w:r>
      <w:r w:rsidRPr="0098702A">
        <w:rPr>
          <w:rFonts w:ascii="Times New Roman" w:hAnsi="Times New Roman" w:cs="Times New Roman"/>
          <w:b/>
          <w:sz w:val="28"/>
          <w:szCs w:val="28"/>
        </w:rPr>
        <w:t>«Ходунки»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со значительной двигательной активностью, активной ориентировочно – исследовательской деятельностью, проявляющие активные двигательные реакции по отношению к предметам окружающей среды, другим детям. Для этих детей характерно ярко выраженное положительное эмоциональное состояние.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</w:t>
      </w:r>
      <w:r w:rsidRPr="0098702A">
        <w:rPr>
          <w:rFonts w:ascii="Times New Roman" w:hAnsi="Times New Roman" w:cs="Times New Roman"/>
          <w:b/>
          <w:sz w:val="28"/>
          <w:szCs w:val="28"/>
        </w:rPr>
        <w:t>2. «Наблюдатели»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со средней двигательной активностью, незначительной, малоактивной ориентировочной реакцией по отношению к предметам окружающей среды и другим детям. Для этих детей характерно преимущественно положительное эмоциональное состояние.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98702A">
        <w:rPr>
          <w:rFonts w:ascii="Times New Roman" w:hAnsi="Times New Roman" w:cs="Times New Roman"/>
          <w:b/>
          <w:sz w:val="28"/>
          <w:szCs w:val="28"/>
        </w:rPr>
        <w:t>Сидуны</w:t>
      </w:r>
      <w:proofErr w:type="spellEnd"/>
      <w:r w:rsidRPr="0098702A">
        <w:rPr>
          <w:rFonts w:ascii="Times New Roman" w:hAnsi="Times New Roman" w:cs="Times New Roman"/>
          <w:b/>
          <w:sz w:val="28"/>
          <w:szCs w:val="28"/>
        </w:rPr>
        <w:t>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 низкой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общедвигательной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активностью, индифферентным характером ориентировочных реакций по отношению к предметам окружающей среды и детям. Для них характерно положительное эмоциональное состояние.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4. «Лежебоки»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 низкой двигательной активностью, малоактивным характером ориентировочных реакций по отношению к предметам окружающей среды, отрицательным отношением к другим детям. Для этих детей характерно ярко выраженное отрицательное эмоциональное состояние. </w:t>
      </w:r>
    </w:p>
    <w:p w:rsidR="0098702A" w:rsidRDefault="0098702A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Успешная адаптация ребенка в детском саду зависит от многих факторов, и прежде всего от того, насколько сам малыш </w:t>
      </w:r>
      <w:proofErr w:type="spellStart"/>
      <w:r w:rsidR="00E726FE" w:rsidRPr="007936B9">
        <w:rPr>
          <w:rFonts w:ascii="Times New Roman" w:hAnsi="Times New Roman" w:cs="Times New Roman"/>
          <w:sz w:val="28"/>
          <w:szCs w:val="28"/>
        </w:rPr>
        <w:t>замотивирован</w:t>
      </w:r>
      <w:proofErr w:type="spell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ходить в сад и насколько не боятся этого родители. Практика показывает, что дети, родители которых воспринимают детский сад как единственный и самый оптимальный вариант, посещают его значительно лучше. А именно: они реже вредничают по утрам, гораздо легче адаптируются к режиму и требованиям детского сада, и даже реже болеют. Это легко объяснимо. Просто родители, однозначно понимая, что у </w:t>
      </w:r>
      <w:r w:rsidR="00E726FE" w:rsidRPr="007936B9">
        <w:rPr>
          <w:rFonts w:ascii="Times New Roman" w:hAnsi="Times New Roman" w:cs="Times New Roman"/>
          <w:sz w:val="28"/>
          <w:szCs w:val="28"/>
        </w:rPr>
        <w:lastRenderedPageBreak/>
        <w:t xml:space="preserve">них нет альтернатив, не борются с мучительными сомнениями: “А может быть, все-таки не надо?”, а проводят с ребенком </w:t>
      </w:r>
      <w:proofErr w:type="gramStart"/>
      <w:r w:rsidR="00E726FE" w:rsidRPr="007936B9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подготовительную роботу. Иначе говоря, они готовят ребенка к поступлению в детский сад задолго до оформления туда. </w:t>
      </w:r>
    </w:p>
    <w:p w:rsidR="0098702A" w:rsidRDefault="00E726FE" w:rsidP="00793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Причины тяжелой адаптации к условиям детского сада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1. Отсутствие в семье режима, совпадающего с режимом детского сада.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2. Наличие у ребенка своеобразных привычек (сосание пальца, грызет ногти)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3. Неумение занять себя игрушкой.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5. Отсутствие опыта общения с незнакомыми детьми и взрослыми.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6. Утренний плач при расставании с родителями. </w:t>
      </w:r>
    </w:p>
    <w:p w:rsidR="0098702A" w:rsidRDefault="0098702A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арушается союз воспитания родителей и воспитателей.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Примерные сроки и критерии</w:t>
      </w:r>
      <w:r w:rsidRPr="007936B9">
        <w:rPr>
          <w:rFonts w:ascii="Times New Roman" w:hAnsi="Times New Roman" w:cs="Times New Roman"/>
          <w:sz w:val="28"/>
          <w:szCs w:val="28"/>
        </w:rPr>
        <w:t xml:space="preserve"> успешной адаптации ребенка к детскому саду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>азличают три степени тяжести прохождения острой фазы адаптационного периода:</w:t>
      </w:r>
    </w:p>
    <w:p w:rsidR="0098702A" w:rsidRDefault="00E726FE" w:rsidP="00987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Лёгкая адаптация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P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Сдвиги нормализуются в течение 10—15 дней, ребенок прибавляет в весе, адекватно ведет себя в коллективе,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болеет не чаще обычного.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>Физиологические критерии: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Здоровье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период адаптации – заболевание не более одного раза сроком на 10 дней.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Аппетит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первые дни может быть снижен, затем нормализуется. Отказа от еды не наблюдается.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Сон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первую неделю возможны проблемы с засыпанием, сон может быть непродолжительным. К 20 дню сон нормализуется.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02A">
        <w:rPr>
          <w:rFonts w:ascii="Times New Roman" w:hAnsi="Times New Roman" w:cs="Times New Roman"/>
          <w:sz w:val="28"/>
          <w:szCs w:val="28"/>
          <w:u w:val="single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  <w:u w:val="single"/>
        </w:rPr>
        <w:t xml:space="preserve"> критерии: </w:t>
      </w:r>
      <w:r w:rsidRPr="0098702A">
        <w:rPr>
          <w:rFonts w:ascii="Times New Roman" w:hAnsi="Times New Roman" w:cs="Times New Roman"/>
          <w:sz w:val="28"/>
          <w:szCs w:val="28"/>
        </w:rPr>
        <w:t xml:space="preserve">Эмоциональный фон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Настроение бодрое, заинтересованное, может сочетаться с утренним плачем. Преобладает спокойное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эмоциональное состояние, однако это состояние не стабильно. Любой новый раздражитель влечет за собой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как к положительным, так и к отрицательным эмоциональным реакциям.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lastRenderedPageBreak/>
        <w:t>Поведение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первые дни возможно проявление пассивно-разрушительной активности, направленное на выход из ситуации – это активный двигательный процесс. Активность ребенка направлена на восприятие и переработку информации.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Активность может проявляться как в речевом, так и в действенном плане это смех голосовые реакции. </w:t>
      </w:r>
    </w:p>
    <w:p w:rsidR="0098702A" w:rsidRPr="0098702A" w:rsidRDefault="00E726FE" w:rsidP="00987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Адаптация средней тяжести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Сдвиги нормализуются в течение месяца, при этом ребенок на короткое время теряет в весе, может наступить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заболевание длительностью 5—7 дней, есть признаки психического стресса;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>Физиологические критерии: Здоровье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аболевают не более 2 раз за этот период сроком до 10 дней. Возможны изменения вегетативной нервной системы.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Может снизиться вес, могут появиться тени под глазами, бледность, потливость. Восстановление происходит через 20-40 дней.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Аппетит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Аппетит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снижается.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дни возникает отказ от еды. Аппетит восстанавливается через 20-40 дней. Сон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Ребенок плохо засыпает. Сон короткий. Вскрикивает во сне. Просыпается со слезами. Сон восстанавливается через 20-40 дней</w:t>
      </w:r>
      <w:r w:rsidR="0098702A">
        <w:rPr>
          <w:rFonts w:ascii="Times New Roman" w:hAnsi="Times New Roman" w:cs="Times New Roman"/>
          <w:sz w:val="28"/>
          <w:szCs w:val="28"/>
        </w:rPr>
        <w:t>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критерии: Эмоциональный фон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Наблюдается подавленность, напряженность, пассивное подчинение. Быстрый переход к отрицательным эмоциям,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частый плач, или, наоборот, заторможенность. Постепенно, обычно к 20 дню, эмоциональное состояние нормализуется. Поведение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Отсутствие активности. В дальнейшем активность избирательна. Возможен отказ от участия в деятельности, в игре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ребенок не пользуется приобретенными навыками, игра ситуативная и кратковременная, речью может не пользоваться.</w:t>
      </w:r>
    </w:p>
    <w:p w:rsidR="0098702A" w:rsidRDefault="00E726FE" w:rsidP="0098702A">
      <w:pPr>
        <w:pStyle w:val="a3"/>
        <w:numPr>
          <w:ilvl w:val="0"/>
          <w:numId w:val="1"/>
        </w:numPr>
        <w:jc w:val="both"/>
      </w:pPr>
      <w:r w:rsidRPr="0098702A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Длится от 2 до 6 месяцев, ребенок часто болеет, теряет уже имеющиеся навыки, может наступить как физическое, так и психическое истощение организма. Физиологические критерии: Здоровье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Часто болеют, более 3 раз за период. Изменение вегетативной нервной системы.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Появляются признаки невротических реакций. Шелушение кожи, диатез, бледность, потливость, тени под глазами, вес может снижаться.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нарушение стула, бесконтрольный стул, невротическая рвота.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Аппетит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Аппетит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снижен. Стойкий отказ от еды. С трудом привыкает к новой пище. Может отказываться от самостоятельного приема пищи. Аппетит восстанавливается к 60 дню. Сон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Плохо засыпает, сон короткий, прерывистый. </w:t>
      </w:r>
      <w:r w:rsidRPr="0098702A">
        <w:rPr>
          <w:rFonts w:ascii="Times New Roman" w:hAnsi="Times New Roman" w:cs="Times New Roman"/>
          <w:sz w:val="28"/>
          <w:szCs w:val="28"/>
        </w:rPr>
        <w:lastRenderedPageBreak/>
        <w:t xml:space="preserve">Во время сна наблюдаются всхлипывания, могут вскрикивать во сне.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Восстанавливается примерно к 60 дню.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критерии: Эмоциональный фон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Отсутствие активности при стертых отрицательных и эмоциональных реакциях (тихий плач хныканье, страх,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ступорозное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состояние без попыток активного сопротивления)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Настроение безучастное, много и длительно плачет. Поведение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Пассивное поведение. Активность отсутствует. Часто отрицание любой деятельности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М.Н. Воспитание детей раннего возраста. – М.: Медицина 2007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2. Белкина Л.В. Адаптация детей раннего возраста к условиям ДОУ. – Воронеж: Учитель, 2006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3. Воспитание и развитие детей раннего возраста/ Г.М.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- М.: Просвещение, 1981. - 224с.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О. Г. Адаптация ребенка в детском саду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учреждения и семьи : пособие для воспитателей / О. Г.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Просвещение, 2007. — 79 с.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5. Кирюхина, Н. В. Организация и содержание работы по адаптации детей в ДОУ: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пособие / Н. В. Кирюхина. — 2-е изд. — М.: Айрис-пресс, 2006. — 112 с. — (Дошкольное воспитание и развитие). </w:t>
      </w:r>
    </w:p>
    <w:p w:rsidR="00D4386E" w:rsidRP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6. Павлова Л. Раннее детство: у истоков развития личности // Дошкольное воспитание. - 1999. - №11. - с. 94-96 7. Печора К.Л.,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Г.В. Дети раннего возраста в дошкольных учреждениях - М.: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>, 2007</w:t>
      </w:r>
    </w:p>
    <w:sectPr w:rsidR="00D4386E" w:rsidRPr="0098702A" w:rsidSect="007936B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FCE"/>
    <w:multiLevelType w:val="hybridMultilevel"/>
    <w:tmpl w:val="5AC24F06"/>
    <w:lvl w:ilvl="0" w:tplc="162E2C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FE"/>
    <w:rsid w:val="007936B9"/>
    <w:rsid w:val="0098702A"/>
    <w:rsid w:val="00BE7BDC"/>
    <w:rsid w:val="00D4386E"/>
    <w:rsid w:val="00E726FE"/>
    <w:rsid w:val="00E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2016-07-12T06:47:00Z</dcterms:created>
  <dcterms:modified xsi:type="dcterms:W3CDTF">2016-07-12T07:57:00Z</dcterms:modified>
</cp:coreProperties>
</file>