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1C" w:rsidRPr="00B55C1C" w:rsidRDefault="00B55C1C" w:rsidP="00B55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5C1C">
        <w:rPr>
          <w:rFonts w:ascii="Times New Roman" w:hAnsi="Times New Roman" w:cs="Times New Roman"/>
          <w:b/>
          <w:sz w:val="32"/>
          <w:szCs w:val="32"/>
        </w:rPr>
        <w:t>Формированию слоговой структуры слов у дошкольников с общим недоразвитием речи</w:t>
      </w:r>
    </w:p>
    <w:bookmarkEnd w:id="0"/>
    <w:p w:rsidR="00D71237" w:rsidRPr="00D71237" w:rsidRDefault="00D71237" w:rsidP="00B5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 xml:space="preserve">Одним из наиболее трудных для коррекции среди разнообразных нарушений речи у детей дошкольного возраста является такое особое проявление речевой патологии, как нарушение слоговой структуры слов. Нарушение слоговой структуры слов обычно выявляется при логопедическом обследовании детей с общим недоразвитием речи. Этот дефект речевого развития характеризуется трудностями в произношении слов сложного слогового состава (нарушение порядка слогов в слове, пропуски либо добавления новых слогов или звуков). Логопедическая работа по коррекции нарушений </w:t>
      </w:r>
      <w:proofErr w:type="spellStart"/>
      <w:r w:rsidRPr="00D71237">
        <w:rPr>
          <w:color w:val="000000"/>
          <w:sz w:val="28"/>
          <w:szCs w:val="28"/>
        </w:rPr>
        <w:t>звукослоговой</w:t>
      </w:r>
      <w:proofErr w:type="spellEnd"/>
      <w:r w:rsidRPr="00D71237">
        <w:rPr>
          <w:color w:val="000000"/>
          <w:sz w:val="28"/>
          <w:szCs w:val="28"/>
        </w:rPr>
        <w:t xml:space="preserve"> структуры слова представляет собой часть общей коррекционной работы в преодолении речевых нарушений. И достаточно часто подобные задания учитель-логопед может рекомендовать для повторения дома. Особенно это актуально для детей с моторной алалией.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Выделяют</w:t>
      </w:r>
      <w:r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  <w:u w:val="single"/>
        </w:rPr>
        <w:t>два этапа работы по формированию слоговой структуры слова</w:t>
      </w:r>
      <w:r w:rsidRPr="00D71237">
        <w:rPr>
          <w:color w:val="000000"/>
          <w:sz w:val="28"/>
          <w:szCs w:val="28"/>
        </w:rPr>
        <w:t>:</w:t>
      </w:r>
    </w:p>
    <w:p w:rsidR="00D71237" w:rsidRPr="00D71237" w:rsidRDefault="00D71237" w:rsidP="00D712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237">
        <w:rPr>
          <w:i/>
          <w:iCs/>
          <w:color w:val="000000"/>
          <w:sz w:val="28"/>
          <w:szCs w:val="28"/>
        </w:rPr>
        <w:t>Подготовительный этап</w:t>
      </w:r>
      <w:r w:rsidRPr="00D71237">
        <w:rPr>
          <w:color w:val="000000"/>
          <w:sz w:val="28"/>
          <w:szCs w:val="28"/>
        </w:rPr>
        <w:t>-развитие чувства ритма, стимулирование во</w:t>
      </w:r>
      <w:r>
        <w:rPr>
          <w:color w:val="000000"/>
          <w:sz w:val="28"/>
          <w:szCs w:val="28"/>
        </w:rPr>
        <w:t xml:space="preserve">сприятия ритмической структуры </w:t>
      </w:r>
      <w:r w:rsidRPr="00D71237">
        <w:rPr>
          <w:color w:val="000000"/>
          <w:sz w:val="28"/>
          <w:szCs w:val="28"/>
        </w:rPr>
        <w:t>слова.</w:t>
      </w:r>
    </w:p>
    <w:p w:rsidR="00D71237" w:rsidRPr="00D71237" w:rsidRDefault="00D71237" w:rsidP="00B5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Рекомендуется проводить работу по формированию ритмических навыков: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 xml:space="preserve">можно использовать различные виды ходьбы с музыкальным и речевым сопровождением, танцевальные движения в сочетании с хлопками в ладоши, речь в определенном ритме, </w:t>
      </w:r>
      <w:proofErr w:type="spellStart"/>
      <w:r w:rsidRPr="00D71237">
        <w:rPr>
          <w:color w:val="000000"/>
          <w:sz w:val="28"/>
          <w:szCs w:val="28"/>
        </w:rPr>
        <w:t>отхлопывание</w:t>
      </w:r>
      <w:proofErr w:type="spellEnd"/>
      <w:r w:rsidRPr="00D71237">
        <w:rPr>
          <w:color w:val="000000"/>
          <w:sz w:val="28"/>
          <w:szCs w:val="28"/>
        </w:rPr>
        <w:t xml:space="preserve"> ритмов,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отстукивание мячом об пол, использование музыкальных инструментов – барабана, бубна, металлофона,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простые танцевальные упражнения.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Упражнение на развитие координации рук: выполнение движений поочередно правой и левой руками, а затем одновременно обеими руками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i/>
          <w:iCs/>
          <w:color w:val="000000"/>
          <w:sz w:val="28"/>
          <w:szCs w:val="28"/>
        </w:rPr>
        <w:t>(кулак левой руки – ребро правой руки и т. д.)</w:t>
      </w:r>
      <w:r w:rsidRPr="00D71237">
        <w:rPr>
          <w:color w:val="000000"/>
          <w:sz w:val="28"/>
          <w:szCs w:val="28"/>
        </w:rPr>
        <w:t>.</w:t>
      </w:r>
    </w:p>
    <w:p w:rsidR="00D71237" w:rsidRPr="00B55C1C" w:rsidRDefault="00D71237" w:rsidP="00B55C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237">
        <w:rPr>
          <w:i/>
          <w:iCs/>
          <w:color w:val="000000"/>
          <w:sz w:val="28"/>
          <w:szCs w:val="28"/>
        </w:rPr>
        <w:t>Коррекционный этап</w:t>
      </w:r>
      <w:r w:rsidR="00B55C1C">
        <w:rPr>
          <w:i/>
          <w:iCs/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- воспроизведение ритмических долей в собственной речи ребенка без нарушений сначала по подражанию, затем в самостоятельной речи.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Данный этап проходит в следующем порядке: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- уточнения артикуляции сохранных звуков;</w:t>
      </w:r>
    </w:p>
    <w:p w:rsidR="00B55C1C" w:rsidRDefault="00D71237" w:rsidP="00B5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 xml:space="preserve">- проговаривание слоговых рядов различной степени сложности только с сохранными звуками по </w:t>
      </w:r>
      <w:proofErr w:type="spellStart"/>
      <w:r w:rsidRPr="00D71237">
        <w:rPr>
          <w:color w:val="000000"/>
          <w:sz w:val="28"/>
          <w:szCs w:val="28"/>
        </w:rPr>
        <w:t>схеме:</w:t>
      </w:r>
      <w:proofErr w:type="spellEnd"/>
    </w:p>
    <w:p w:rsidR="00B55C1C" w:rsidRPr="00B55C1C" w:rsidRDefault="00B55C1C" w:rsidP="00B55C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Гласный+гласный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B55C1C">
        <w:rPr>
          <w:i/>
          <w:color w:val="000000"/>
          <w:sz w:val="28"/>
          <w:szCs w:val="28"/>
          <w:shd w:val="clear" w:color="auto" w:fill="FFFFFF"/>
        </w:rPr>
        <w:t>ау,уа</w:t>
      </w:r>
      <w:proofErr w:type="gramEnd"/>
      <w:r w:rsidRPr="00B55C1C">
        <w:rPr>
          <w:i/>
          <w:color w:val="000000"/>
          <w:sz w:val="28"/>
          <w:szCs w:val="28"/>
          <w:shd w:val="clear" w:color="auto" w:fill="FFFFFF"/>
        </w:rPr>
        <w:t>,</w:t>
      </w:r>
      <w:r w:rsidRPr="00B55C1C">
        <w:rPr>
          <w:i/>
          <w:color w:val="000000"/>
          <w:sz w:val="28"/>
          <w:szCs w:val="28"/>
          <w:shd w:val="clear" w:color="auto" w:fill="FFFFFF"/>
        </w:rPr>
        <w:t>иа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>/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Согласный + гласный /ба-ба-ба/;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Гласный + согласный /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ам-ам-ам;ох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 xml:space="preserve"> – ох – ух/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Гласный +согласный + гласный /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апа-апа-апа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>/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Согласный + согласный + гласный /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>/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Гласный + согласный + согласный /афт – афт — афт/</w:t>
      </w:r>
      <w:r w:rsidRPr="00B55C1C">
        <w:rPr>
          <w:i/>
          <w:color w:val="000000"/>
          <w:sz w:val="28"/>
          <w:szCs w:val="28"/>
        </w:rPr>
        <w:br/>
      </w:r>
      <w:r w:rsidRPr="00B55C1C">
        <w:rPr>
          <w:i/>
          <w:color w:val="000000"/>
          <w:sz w:val="28"/>
          <w:szCs w:val="28"/>
          <w:shd w:val="clear" w:color="auto" w:fill="FFFFFF"/>
        </w:rPr>
        <w:t>Гласный + согласный + согласный + гласный /</w:t>
      </w:r>
      <w:proofErr w:type="spellStart"/>
      <w:r w:rsidRPr="00B55C1C">
        <w:rPr>
          <w:i/>
          <w:color w:val="000000"/>
          <w:sz w:val="28"/>
          <w:szCs w:val="28"/>
          <w:shd w:val="clear" w:color="auto" w:fill="FFFFFF"/>
        </w:rPr>
        <w:t>адна-адна-адна</w:t>
      </w:r>
      <w:proofErr w:type="spellEnd"/>
      <w:r w:rsidRPr="00B55C1C">
        <w:rPr>
          <w:i/>
          <w:color w:val="000000"/>
          <w:sz w:val="28"/>
          <w:szCs w:val="28"/>
          <w:shd w:val="clear" w:color="auto" w:fill="FFFFFF"/>
        </w:rPr>
        <w:t>/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- проговаривание слов за взрослым отраженно, называть слова по картинкам, составлять предложения со знакомыми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словами.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lastRenderedPageBreak/>
        <w:t>Выделяют 14 типов слоговой структуры слова по возрастающей степени сложности (классификация слов по А.К. Марковой).</w:t>
      </w:r>
      <w:r w:rsidR="00B55C1C">
        <w:rPr>
          <w:color w:val="000000"/>
          <w:sz w:val="28"/>
          <w:szCs w:val="28"/>
        </w:rPr>
        <w:t xml:space="preserve"> </w:t>
      </w:r>
      <w:r w:rsidRPr="00D71237">
        <w:rPr>
          <w:color w:val="000000"/>
          <w:sz w:val="28"/>
          <w:szCs w:val="28"/>
        </w:rPr>
        <w:t>Учитывать данную классификацию необходимо и при обучении чтению. Усложнение заключается в наращивании количества и использовании различных типов слогов: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1. Двухсложные слова из открытых слогов (</w:t>
      </w:r>
      <w:r w:rsidRPr="00D71237">
        <w:rPr>
          <w:i/>
          <w:iCs/>
          <w:color w:val="000000"/>
          <w:sz w:val="28"/>
          <w:szCs w:val="28"/>
        </w:rPr>
        <w:t>ива, дети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2. Трехсложные слова из открытых слогов (</w:t>
      </w:r>
      <w:r w:rsidRPr="00D71237">
        <w:rPr>
          <w:i/>
          <w:iCs/>
          <w:color w:val="000000"/>
          <w:sz w:val="28"/>
          <w:szCs w:val="28"/>
        </w:rPr>
        <w:t>охота, малина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3. Односложные слова (</w:t>
      </w:r>
      <w:r w:rsidRPr="00D71237">
        <w:rPr>
          <w:i/>
          <w:iCs/>
          <w:color w:val="000000"/>
          <w:sz w:val="28"/>
          <w:szCs w:val="28"/>
        </w:rPr>
        <w:t>дом, мак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4. Двухсложные слова с закрытым слогом (</w:t>
      </w:r>
      <w:r w:rsidRPr="00D71237">
        <w:rPr>
          <w:i/>
          <w:iCs/>
          <w:color w:val="000000"/>
          <w:sz w:val="28"/>
          <w:szCs w:val="28"/>
        </w:rPr>
        <w:t>диван, мебель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5. Двухсложные слова со стечением согласных в середине слова (</w:t>
      </w:r>
      <w:r w:rsidRPr="00D71237">
        <w:rPr>
          <w:i/>
          <w:iCs/>
          <w:color w:val="000000"/>
          <w:sz w:val="28"/>
          <w:szCs w:val="28"/>
        </w:rPr>
        <w:t>банка, ветка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6. Двухсложные слова из закрытых слогов </w:t>
      </w:r>
      <w:r w:rsidRPr="00D71237">
        <w:rPr>
          <w:i/>
          <w:iCs/>
          <w:color w:val="000000"/>
          <w:sz w:val="28"/>
          <w:szCs w:val="28"/>
        </w:rPr>
        <w:t>(компот, тюльпан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7. Трехсложные слова с закрытым слогом (</w:t>
      </w:r>
      <w:r w:rsidRPr="00D71237">
        <w:rPr>
          <w:i/>
          <w:iCs/>
          <w:color w:val="000000"/>
          <w:sz w:val="28"/>
          <w:szCs w:val="28"/>
        </w:rPr>
        <w:t>бегемот, телефон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8. Трехсложные слова со стечением согласных (</w:t>
      </w:r>
      <w:r w:rsidRPr="00D71237">
        <w:rPr>
          <w:i/>
          <w:iCs/>
          <w:color w:val="000000"/>
          <w:sz w:val="28"/>
          <w:szCs w:val="28"/>
        </w:rPr>
        <w:t>комната, ботинки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9. Трехсложные слова со стечением согласных и закрытым слогом (</w:t>
      </w:r>
      <w:r w:rsidRPr="00D71237">
        <w:rPr>
          <w:i/>
          <w:iCs/>
          <w:color w:val="000000"/>
          <w:sz w:val="28"/>
          <w:szCs w:val="28"/>
        </w:rPr>
        <w:t>ягненок, половник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10. Трехсложные слова с двумя стечениями согласных (</w:t>
      </w:r>
      <w:r w:rsidRPr="00D71237">
        <w:rPr>
          <w:i/>
          <w:iCs/>
          <w:color w:val="000000"/>
          <w:sz w:val="28"/>
          <w:szCs w:val="28"/>
        </w:rPr>
        <w:t>таблетка, матрешка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11. Односложные слова со стечением согласных в начале слова (</w:t>
      </w:r>
      <w:r w:rsidRPr="00D71237">
        <w:rPr>
          <w:i/>
          <w:iCs/>
          <w:color w:val="000000"/>
          <w:sz w:val="28"/>
          <w:szCs w:val="28"/>
        </w:rPr>
        <w:t>стол, шкаф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12. Односложные слова со стечением согласных в конце слова (</w:t>
      </w:r>
      <w:r w:rsidRPr="00D71237">
        <w:rPr>
          <w:i/>
          <w:iCs/>
          <w:color w:val="000000"/>
          <w:sz w:val="28"/>
          <w:szCs w:val="28"/>
        </w:rPr>
        <w:t>лифт, зонт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13. Двухсложные слова с двумя стечениями согласных (</w:t>
      </w:r>
      <w:r w:rsidRPr="00D71237">
        <w:rPr>
          <w:i/>
          <w:iCs/>
          <w:color w:val="000000"/>
          <w:sz w:val="28"/>
          <w:szCs w:val="28"/>
        </w:rPr>
        <w:t>плетка, кнопка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B5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14. Четырехсложные слова из открытых слогов (</w:t>
      </w:r>
      <w:r w:rsidRPr="00D71237">
        <w:rPr>
          <w:i/>
          <w:iCs/>
          <w:color w:val="000000"/>
          <w:sz w:val="28"/>
          <w:szCs w:val="28"/>
        </w:rPr>
        <w:t>черепаха, пианино</w:t>
      </w:r>
      <w:r w:rsidRPr="00D71237">
        <w:rPr>
          <w:color w:val="000000"/>
          <w:sz w:val="28"/>
          <w:szCs w:val="28"/>
        </w:rPr>
        <w:t>).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 xml:space="preserve">В основе работы над речевым ритмом или ритмом на уровне слова лежит </w:t>
      </w:r>
      <w:proofErr w:type="spellStart"/>
      <w:r w:rsidRPr="00D71237">
        <w:rPr>
          <w:color w:val="000000"/>
          <w:sz w:val="28"/>
          <w:szCs w:val="28"/>
        </w:rPr>
        <w:t>прохлопывание</w:t>
      </w:r>
      <w:proofErr w:type="spellEnd"/>
      <w:r w:rsidRPr="00D71237">
        <w:rPr>
          <w:color w:val="000000"/>
          <w:sz w:val="28"/>
          <w:szCs w:val="28"/>
        </w:rPr>
        <w:t xml:space="preserve"> слов по слогам с выделением ударного слога голосом и более громким хлопком.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Нарушения слоговой структуры слова удерживаются в речи дошкольников с ОНР 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слова во фразу или самостоятельную речь.</w:t>
      </w:r>
    </w:p>
    <w:p w:rsidR="00D71237" w:rsidRPr="00D71237" w:rsidRDefault="00D71237" w:rsidP="00D712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237">
        <w:rPr>
          <w:color w:val="000000"/>
          <w:sz w:val="28"/>
          <w:szCs w:val="28"/>
        </w:rPr>
        <w:t>Усвоение слоговой структуры слова является одной из предпосылок для овладения грамотой и дальнейшего успешного обучения ребенка в школе.</w:t>
      </w:r>
    </w:p>
    <w:p w:rsidR="00D71237" w:rsidRDefault="00D71237" w:rsidP="00D71237">
      <w:pPr>
        <w:pStyle w:val="a3"/>
        <w:shd w:val="clear" w:color="auto" w:fill="FFFFFF"/>
        <w:spacing w:before="30" w:beforeAutospacing="0" w:after="0" w:afterAutospacing="0"/>
        <w:ind w:firstLine="3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901B4" w:rsidRPr="00D71237" w:rsidRDefault="007901B4" w:rsidP="00D71237"/>
    <w:sectPr w:rsidR="007901B4" w:rsidRPr="00D71237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2E21"/>
    <w:multiLevelType w:val="hybridMultilevel"/>
    <w:tmpl w:val="686ECAFE"/>
    <w:lvl w:ilvl="0" w:tplc="168C7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DA"/>
    <w:rsid w:val="007901B4"/>
    <w:rsid w:val="008F4DE5"/>
    <w:rsid w:val="00975EDA"/>
    <w:rsid w:val="00B55C1C"/>
    <w:rsid w:val="00C8483C"/>
    <w:rsid w:val="00D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33A7-FCCF-4D4D-9EB3-C2F7E1E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2020-01-22T18:29:00Z</dcterms:created>
  <dcterms:modified xsi:type="dcterms:W3CDTF">2020-01-22T18:45:00Z</dcterms:modified>
</cp:coreProperties>
</file>