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3DCA" w14:textId="1ED0F14F" w:rsidR="009C3522" w:rsidRPr="00F24689" w:rsidRDefault="00F246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4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игрушки не стоит покупать ребенку в 3 года:</w:t>
      </w:r>
    </w:p>
    <w:p w14:paraId="0BB57F74" w14:textId="50C61693" w:rsidR="00F24689" w:rsidRPr="00F24689" w:rsidRDefault="001E0724" w:rsidP="00F2468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010E4C" wp14:editId="50262504">
            <wp:simplePos x="0" y="0"/>
            <wp:positionH relativeFrom="column">
              <wp:posOffset>1536065</wp:posOffset>
            </wp:positionH>
            <wp:positionV relativeFrom="paragraph">
              <wp:posOffset>184150</wp:posOffset>
            </wp:positionV>
            <wp:extent cx="1514475" cy="1514475"/>
            <wp:effectExtent l="114300" t="114300" r="104775" b="142875"/>
            <wp:wrapThrough wrapText="bothSides">
              <wp:wrapPolygon edited="0">
                <wp:start x="-1630" y="-1630"/>
                <wp:lineTo x="-1630" y="23366"/>
                <wp:lineTo x="22823" y="23366"/>
                <wp:lineTo x="22823" y="-1630"/>
                <wp:lineTo x="-1630" y="-1630"/>
              </wp:wrapPolygon>
            </wp:wrapThrough>
            <wp:docPr id="9" name="Рисунок 9" descr="Дорогие электронные игрушки купить в Китае на АлиЭкс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рогие электронные игрушки купить в Китае на АлиЭкспре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89" w:rsidRPr="00F24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 электронные игрушки, где достаточно нажать кнопку, чтобы начались музыкальные или зрительные эффекты. Такие игрушки не побуждают ребёнка манипулировать предметом и не развивают его воображение и фантазию</w:t>
      </w:r>
      <w:r w:rsidR="00F24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B8CD5F4" w14:textId="77777777" w:rsidR="00F24689" w:rsidRPr="00F24689" w:rsidRDefault="00F24689" w:rsidP="00F246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C2A1B7D" w14:textId="0EEE395E" w:rsidR="00F24689" w:rsidRPr="001E0724" w:rsidRDefault="00F24689" w:rsidP="00F2468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4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покупайте ребёнку игры для изучения букв, цифр, чтения и счёта и вообще не тратьте на это время до 3 лет. Всё это не входит в возрастные задачи этого периода. Всему своё время. Многое из перечисленного ребёнок будет делать легко и с удовольствием в возрасте 5 лет</w:t>
      </w:r>
    </w:p>
    <w:p w14:paraId="03F43B2E" w14:textId="77777777" w:rsidR="001E0724" w:rsidRPr="001E0724" w:rsidRDefault="001E0724" w:rsidP="001E072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1B752E" w14:textId="54807332" w:rsidR="001E0724" w:rsidRDefault="001E0724" w:rsidP="001E0724">
      <w:pPr>
        <w:rPr>
          <w:rFonts w:ascii="Times New Roman" w:hAnsi="Times New Roman" w:cs="Times New Roman"/>
          <w:sz w:val="28"/>
          <w:szCs w:val="28"/>
        </w:rPr>
      </w:pPr>
    </w:p>
    <w:p w14:paraId="5ED0334F" w14:textId="744D37FC" w:rsidR="001E0724" w:rsidRDefault="001E0724" w:rsidP="001E0724">
      <w:pPr>
        <w:rPr>
          <w:rFonts w:ascii="Times New Roman" w:hAnsi="Times New Roman" w:cs="Times New Roman"/>
          <w:sz w:val="28"/>
          <w:szCs w:val="28"/>
        </w:rPr>
      </w:pPr>
    </w:p>
    <w:p w14:paraId="2C76F754" w14:textId="77777777" w:rsidR="001E0724" w:rsidRDefault="001E0724" w:rsidP="001E072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73E501" w14:textId="77777777" w:rsidR="001E0724" w:rsidRDefault="001E0724" w:rsidP="001E072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E64AEFF" w14:textId="77777777" w:rsidR="001E0724" w:rsidRDefault="001E0724" w:rsidP="001E072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169BA07" w14:textId="45252E0E" w:rsidR="001E0724" w:rsidRPr="001E0724" w:rsidRDefault="001E0724" w:rsidP="001E072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0724">
        <w:rPr>
          <w:rFonts w:ascii="Times New Roman" w:hAnsi="Times New Roman" w:cs="Times New Roman"/>
          <w:i/>
          <w:iCs/>
          <w:sz w:val="28"/>
          <w:szCs w:val="28"/>
        </w:rPr>
        <w:t xml:space="preserve">Пусть игрушки, которые вы покупаете или дарите ребёнку до 3 лет помогают ему решать </w:t>
      </w:r>
      <w:r w:rsidRPr="001E0724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E0724">
        <w:rPr>
          <w:rFonts w:ascii="Times New Roman" w:hAnsi="Times New Roman" w:cs="Times New Roman"/>
          <w:i/>
          <w:iCs/>
          <w:sz w:val="28"/>
          <w:szCs w:val="28"/>
        </w:rPr>
        <w:t>дачи этого возраста</w:t>
      </w:r>
      <w:r w:rsidRPr="001E0724">
        <w:rPr>
          <w:rFonts w:ascii="Times New Roman" w:hAnsi="Times New Roman" w:cs="Times New Roman"/>
          <w:i/>
          <w:iCs/>
          <w:sz w:val="28"/>
          <w:szCs w:val="28"/>
        </w:rPr>
        <w:t xml:space="preserve">, а именно, </w:t>
      </w:r>
      <w:r w:rsidRPr="001E072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научиться управлять своим телом, ползать, сидеть, ходить, ориентироваться и передвигаться в пространстве и не падать, научиться манипулировать разными предметами</w:t>
      </w:r>
      <w:r w:rsidRPr="001E072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Pr="001E072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14:paraId="45D44528" w14:textId="77777777" w:rsidR="009C3522" w:rsidRDefault="009C3522"/>
    <w:p w14:paraId="40824B7F" w14:textId="77777777" w:rsidR="009C3522" w:rsidRDefault="009C3522"/>
    <w:p w14:paraId="6FE80901" w14:textId="77777777" w:rsidR="001E0724" w:rsidRDefault="001E0724" w:rsidP="001E0724">
      <w:r>
        <w:rPr>
          <w:noProof/>
        </w:rPr>
        <w:drawing>
          <wp:inline distT="0" distB="0" distL="0" distR="0" wp14:anchorId="2AF3F8DD" wp14:editId="36BB5199">
            <wp:extent cx="2571750" cy="2020701"/>
            <wp:effectExtent l="114300" t="114300" r="152400" b="151130"/>
            <wp:docPr id="10" name="Рисунок 10" descr="Логопед Алена о развитии речи у детей от рождения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огопед Алена о развитии речи у детей от рождения до 3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15" cy="2022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5FC082E" w14:textId="76B7453C" w:rsidR="00D24D68" w:rsidRPr="001E0724" w:rsidRDefault="009C3522" w:rsidP="001E0724">
      <w:pPr>
        <w:jc w:val="center"/>
      </w:pPr>
      <w:r w:rsidRPr="004D2F50">
        <w:rPr>
          <w:rFonts w:ascii="Times New Roman" w:hAnsi="Times New Roman" w:cs="Times New Roman"/>
          <w:b/>
          <w:bCs/>
          <w:sz w:val="32"/>
          <w:szCs w:val="32"/>
        </w:rPr>
        <w:t>Выбираем игрушк</w:t>
      </w:r>
      <w:r w:rsidR="00F24689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14:paraId="3F9D55B0" w14:textId="35517607" w:rsidR="00F24689" w:rsidRDefault="00F24689" w:rsidP="009C35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правильно!</w:t>
      </w:r>
    </w:p>
    <w:p w14:paraId="505CD3A3" w14:textId="77777777" w:rsidR="00F24689" w:rsidRPr="004D2F50" w:rsidRDefault="00F24689" w:rsidP="009C35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85531A" w14:textId="3CB76CEB" w:rsidR="009C3522" w:rsidRDefault="004D2F50" w:rsidP="00F24689">
      <w:pPr>
        <w:rPr>
          <w:rFonts w:ascii="Times New Roman" w:hAnsi="Times New Roman" w:cs="Times New Roman"/>
          <w:sz w:val="32"/>
          <w:szCs w:val="32"/>
        </w:rPr>
      </w:pPr>
      <w:r w:rsidRPr="004D2F50">
        <w:drawing>
          <wp:anchor distT="0" distB="0" distL="114300" distR="114300" simplePos="0" relativeHeight="251662336" behindDoc="0" locked="0" layoutInCell="1" allowOverlap="1" wp14:anchorId="279F1CCB" wp14:editId="1B11FDEE">
            <wp:simplePos x="0" y="0"/>
            <wp:positionH relativeFrom="column">
              <wp:posOffset>131445</wp:posOffset>
            </wp:positionH>
            <wp:positionV relativeFrom="paragraph">
              <wp:posOffset>117475</wp:posOffset>
            </wp:positionV>
            <wp:extent cx="2910205" cy="2030095"/>
            <wp:effectExtent l="133350" t="114300" r="99695" b="141605"/>
            <wp:wrapThrough wrapText="bothSides">
              <wp:wrapPolygon edited="0">
                <wp:start x="-707" y="-1216"/>
                <wp:lineTo x="-990" y="-811"/>
                <wp:lineTo x="-848" y="22904"/>
                <wp:lineTo x="22199" y="22904"/>
                <wp:lineTo x="22199" y="-1216"/>
                <wp:lineTo x="-707" y="-1216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030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029A1FC" w14:textId="5838015C" w:rsidR="009C3522" w:rsidRDefault="009C3522" w:rsidP="00F24689">
      <w:pPr>
        <w:rPr>
          <w:rFonts w:ascii="Times New Roman" w:hAnsi="Times New Roman" w:cs="Times New Roman"/>
          <w:sz w:val="32"/>
          <w:szCs w:val="32"/>
        </w:rPr>
      </w:pPr>
    </w:p>
    <w:p w14:paraId="469D7BA3" w14:textId="14DDC025" w:rsidR="00F24689" w:rsidRDefault="00F24689" w:rsidP="00F24689">
      <w:pPr>
        <w:rPr>
          <w:rFonts w:ascii="Times New Roman" w:hAnsi="Times New Roman" w:cs="Times New Roman"/>
          <w:sz w:val="32"/>
          <w:szCs w:val="32"/>
        </w:rPr>
      </w:pPr>
    </w:p>
    <w:p w14:paraId="1A20FA46" w14:textId="7E2E170F" w:rsidR="001E0724" w:rsidRDefault="001E0724" w:rsidP="00F24689">
      <w:pPr>
        <w:rPr>
          <w:rFonts w:ascii="Times New Roman" w:hAnsi="Times New Roman" w:cs="Times New Roman"/>
          <w:sz w:val="32"/>
          <w:szCs w:val="32"/>
        </w:rPr>
      </w:pPr>
    </w:p>
    <w:p w14:paraId="49378D2A" w14:textId="77777777" w:rsidR="001E0724" w:rsidRDefault="001E0724" w:rsidP="00F24689">
      <w:pPr>
        <w:rPr>
          <w:rFonts w:ascii="Times New Roman" w:hAnsi="Times New Roman" w:cs="Times New Roman"/>
          <w:sz w:val="32"/>
          <w:szCs w:val="32"/>
        </w:rPr>
      </w:pPr>
    </w:p>
    <w:p w14:paraId="7AD785E9" w14:textId="39392D76" w:rsidR="00F24689" w:rsidRDefault="00F24689" w:rsidP="00F24689">
      <w:pPr>
        <w:rPr>
          <w:rFonts w:ascii="Times New Roman" w:hAnsi="Times New Roman" w:cs="Times New Roman"/>
          <w:sz w:val="32"/>
          <w:szCs w:val="32"/>
        </w:rPr>
      </w:pPr>
    </w:p>
    <w:p w14:paraId="6191DE68" w14:textId="77777777" w:rsidR="00F24689" w:rsidRDefault="00F24689" w:rsidP="00F24689">
      <w:pPr>
        <w:rPr>
          <w:rFonts w:ascii="Times New Roman" w:hAnsi="Times New Roman" w:cs="Times New Roman"/>
          <w:sz w:val="32"/>
          <w:szCs w:val="32"/>
        </w:rPr>
      </w:pPr>
    </w:p>
    <w:p w14:paraId="411D1C91" w14:textId="732F61B1" w:rsidR="001E0724" w:rsidRDefault="009C3522" w:rsidP="001E0724">
      <w:pPr>
        <w:jc w:val="right"/>
        <w:rPr>
          <w:rFonts w:ascii="Times New Roman" w:hAnsi="Times New Roman" w:cs="Times New Roman"/>
          <w:sz w:val="24"/>
          <w:szCs w:val="24"/>
        </w:rPr>
      </w:pPr>
      <w:r w:rsidRPr="009C3522">
        <w:rPr>
          <w:rFonts w:ascii="Times New Roman" w:hAnsi="Times New Roman" w:cs="Times New Roman"/>
          <w:sz w:val="24"/>
          <w:szCs w:val="24"/>
        </w:rPr>
        <w:t>Выполнила: Калимулина Г.Ш.</w:t>
      </w:r>
    </w:p>
    <w:p w14:paraId="6E87FA50" w14:textId="5D049FB5" w:rsidR="009C3522" w:rsidRPr="009C3522" w:rsidRDefault="009C3522" w:rsidP="009C352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52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Как же выбрать правильную игрушку для ребенка 3 лет?</w:t>
      </w:r>
    </w:p>
    <w:p w14:paraId="0101CE8D" w14:textId="08CDFCD5" w:rsidR="009C3522" w:rsidRDefault="004D2F50" w:rsidP="009C352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52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77B525" wp14:editId="6E1EDB21">
            <wp:simplePos x="0" y="0"/>
            <wp:positionH relativeFrom="page">
              <wp:posOffset>450215</wp:posOffset>
            </wp:positionH>
            <wp:positionV relativeFrom="paragraph">
              <wp:posOffset>1517650</wp:posOffset>
            </wp:positionV>
            <wp:extent cx="1501140" cy="1485900"/>
            <wp:effectExtent l="114300" t="114300" r="118110" b="152400"/>
            <wp:wrapTight wrapText="bothSides">
              <wp:wrapPolygon edited="0">
                <wp:start x="-1645" y="-1662"/>
                <wp:lineTo x="-1645" y="23538"/>
                <wp:lineTo x="23025" y="23538"/>
                <wp:lineTo x="23025" y="-1662"/>
                <wp:lineTo x="-1645" y="-1662"/>
              </wp:wrapPolygon>
            </wp:wrapTight>
            <wp:docPr id="1" name="Рисунок 1" descr="Детские кегли. Кегель. Кегля - Род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егли. Кегель. Кегля - Род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22" w:rsidRPr="009C3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Покупайте игрушки на развитие крупной моторики и координацию движений: кегли, мячики, юла, спортивные комплексы (шведские стенки), различные детские развивающие и </w:t>
      </w:r>
      <w:r w:rsidR="009C3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C3522" w:rsidRPr="009C3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ртопедические коврики</w:t>
      </w:r>
      <w:r w:rsidR="009C3522" w:rsidRPr="009C3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D9053D6" w14:textId="77777777" w:rsidR="004D2F50" w:rsidRDefault="004D2F50" w:rsidP="004D2F5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28D4EE" w14:textId="51E77894" w:rsidR="009C3522" w:rsidRPr="009C3522" w:rsidRDefault="009C3522" w:rsidP="009C3522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8BD5EB1" w14:textId="515496EC" w:rsidR="009C3522" w:rsidRPr="004D2F50" w:rsidRDefault="004D2F50" w:rsidP="009C35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2F527" wp14:editId="1093AFC6">
            <wp:simplePos x="0" y="0"/>
            <wp:positionH relativeFrom="column">
              <wp:posOffset>717550</wp:posOffset>
            </wp:positionH>
            <wp:positionV relativeFrom="paragraph">
              <wp:posOffset>2018665</wp:posOffset>
            </wp:positionV>
            <wp:extent cx="1562100" cy="1562100"/>
            <wp:effectExtent l="133350" t="114300" r="133350" b="171450"/>
            <wp:wrapThrough wrapText="bothSides">
              <wp:wrapPolygon edited="0">
                <wp:start x="-1580" y="-1580"/>
                <wp:lineTo x="-1844" y="21600"/>
                <wp:lineTo x="-790" y="23707"/>
                <wp:lineTo x="22127" y="23707"/>
                <wp:lineTo x="23180" y="20283"/>
                <wp:lineTo x="22917" y="-1580"/>
                <wp:lineTo x="-1580" y="-1580"/>
              </wp:wrapPolygon>
            </wp:wrapThrough>
            <wp:docPr id="2" name="Рисунок 2" descr="Конструктор &quot;Обучающие бусы&quot;, 16 деталей / Конструкторы BanBao (совместимые  с Lego) - интернет-магазин Детки У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труктор &quot;Обучающие бусы&quot;, 16 деталей / Конструкторы BanBao (совместимые  с Lego) - интернет-магазин Детки Ура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22" w:rsidRPr="009C3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Выбирайте игрушки для развития мелкой моторики, зрительного внимания и координацию мелких движений: лего, бусы, ракушки, </w:t>
      </w:r>
      <w:r w:rsidR="009C3522" w:rsidRPr="009C35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мозаики, мягкий пластилин, пальчиковые краски, различные наклейки.</w:t>
      </w:r>
      <w:r w:rsidR="009C3522" w:rsidRPr="009C3522">
        <w:t xml:space="preserve"> </w:t>
      </w:r>
    </w:p>
    <w:p w14:paraId="42051B48" w14:textId="77777777" w:rsidR="009C3522" w:rsidRPr="004D2F50" w:rsidRDefault="009C3522" w:rsidP="004D2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111FFE" w14:textId="7AF0B557" w:rsidR="009C3522" w:rsidRPr="004D2F50" w:rsidRDefault="004D2F50" w:rsidP="004D2F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28AB6F" wp14:editId="6D5B1061">
            <wp:simplePos x="0" y="0"/>
            <wp:positionH relativeFrom="column">
              <wp:posOffset>1990090</wp:posOffset>
            </wp:positionH>
            <wp:positionV relativeFrom="paragraph">
              <wp:posOffset>708025</wp:posOffset>
            </wp:positionV>
            <wp:extent cx="1038225" cy="1038225"/>
            <wp:effectExtent l="114300" t="114300" r="104775" b="142875"/>
            <wp:wrapThrough wrapText="bothSides">
              <wp:wrapPolygon edited="0">
                <wp:start x="-2378" y="-2378"/>
                <wp:lineTo x="-2378" y="24176"/>
                <wp:lineTo x="23383" y="24176"/>
                <wp:lineTo x="23383" y="-2378"/>
                <wp:lineTo x="-2378" y="-2378"/>
              </wp:wrapPolygon>
            </wp:wrapThrough>
            <wp:docPr id="5" name="Рисунок 5" descr="Фортуна Ручной колокольчик 8-ноты Металлический красочный детский детский  музыкальный инструмент для ударных инструментов купить в интернет-магазине  Pandao.ru по цене 2044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туна Ручной колокольчик 8-ноты Металлический красочный детский детский  музыкальный инструмент для ударных инструментов купить в интернет-магазине  Pandao.ru по цене 2044 руб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22" w:rsidRPr="004D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Подойдут также различные музыкальные инструменты, из которых ребёнок сам может извлекать звук (не электронные). Колокольчик, бубен, ксилофон, различные перкуссионные инструменты (звук в которых извлекается либо ударом по ним, либо тряской).</w:t>
      </w:r>
      <w:r w:rsidRPr="004D2F50">
        <w:rPr>
          <w:sz w:val="28"/>
          <w:szCs w:val="28"/>
        </w:rPr>
        <w:t xml:space="preserve"> </w:t>
      </w:r>
    </w:p>
    <w:p w14:paraId="5F4C1456" w14:textId="5760CD03" w:rsidR="004D2F50" w:rsidRPr="004D2F50" w:rsidRDefault="004D2F50" w:rsidP="004D2F5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69C808" w14:textId="37A5C781" w:rsidR="004D2F50" w:rsidRDefault="004D2F50" w:rsidP="004D2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BC0FA2" wp14:editId="6DE36A6A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1495425" cy="1381125"/>
            <wp:effectExtent l="114300" t="114300" r="104775" b="142875"/>
            <wp:wrapThrough wrapText="bothSides">
              <wp:wrapPolygon edited="0">
                <wp:start x="-1651" y="-1788"/>
                <wp:lineTo x="-1651" y="23537"/>
                <wp:lineTo x="22838" y="23537"/>
                <wp:lineTo x="22838" y="-1788"/>
                <wp:lineTo x="-1651" y="-1788"/>
              </wp:wrapPolygon>
            </wp:wrapThrough>
            <wp:docPr id="4" name="Рисунок 4" descr="Бубен детский от Аэлита, 2С470 - купить в интернет-магазине ToyWa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бен детский от Аэлита, 2С470 - купить в интернет-магазине ToyWay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B12D" w14:textId="66340BB3" w:rsidR="004D2F50" w:rsidRDefault="004D2F50" w:rsidP="004D2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B1B1B5" w14:textId="3CFB6B3C" w:rsidR="004D2F50" w:rsidRDefault="004D2F50" w:rsidP="004D2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4DA7A7" w14:textId="022576C2" w:rsidR="004D2F50" w:rsidRDefault="004D2F50" w:rsidP="004D2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498FB8" w14:textId="0B1B7C3D" w:rsidR="004D2F50" w:rsidRDefault="004D2F50" w:rsidP="004D2F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0F9B75" w14:textId="77777777" w:rsidR="004D2F50" w:rsidRDefault="004D2F50" w:rsidP="004D2F5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7ECAAEE9" w14:textId="77777777" w:rsidR="004D2F50" w:rsidRDefault="004D2F50" w:rsidP="004D2F5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7CCDFE0" w14:textId="3FCB8C1B" w:rsidR="004D2F50" w:rsidRDefault="004D2F50" w:rsidP="004D2F5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2F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Также очень важно соблюдать следующее правило</w:t>
      </w:r>
      <w:r w:rsidRPr="004D2F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!</w:t>
      </w:r>
      <w:r w:rsidRPr="004D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879D40D" w14:textId="39B58DD6" w:rsidR="004D2F50" w:rsidRDefault="004D2F50" w:rsidP="004D2F50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D2F5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Не давайте ребёнку сразу много игрушек. Его внимание начнет </w:t>
      </w:r>
      <w:r w:rsidRPr="004D2F5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рассеиваться,</w:t>
      </w:r>
      <w:r w:rsidRPr="004D2F5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и он не будет знать, за какую игрушку хвататься. Давайте ребёнку за 1 раз – ОДНУ игрушку. Пусть манипулирует ей, изучает её свойства</w:t>
      </w:r>
    </w:p>
    <w:p w14:paraId="050F0F15" w14:textId="02516BB1" w:rsidR="004D2F50" w:rsidRPr="004D2F50" w:rsidRDefault="004D2F50" w:rsidP="004D2F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FF86CFD" wp14:editId="167E4479">
            <wp:extent cx="2910205" cy="2077720"/>
            <wp:effectExtent l="133350" t="114300" r="99695" b="151130"/>
            <wp:docPr id="6" name="Рисунок 6" descr="Развивающие игры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ющие игры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77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D2F50" w:rsidRPr="004D2F50" w:rsidSect="004D2F50">
      <w:pgSz w:w="16838" w:h="11906" w:orient="landscape"/>
      <w:pgMar w:top="1135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C23F8"/>
    <w:multiLevelType w:val="hybridMultilevel"/>
    <w:tmpl w:val="094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777F"/>
    <w:multiLevelType w:val="hybridMultilevel"/>
    <w:tmpl w:val="E2AE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68"/>
    <w:rsid w:val="001E0724"/>
    <w:rsid w:val="004D2F50"/>
    <w:rsid w:val="009C3522"/>
    <w:rsid w:val="00D24D68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361"/>
  <w15:chartTrackingRefBased/>
  <w15:docId w15:val="{0F41F938-25F6-4A1D-9576-3FF49B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2020-09-21T16:51:00Z</dcterms:created>
  <dcterms:modified xsi:type="dcterms:W3CDTF">2020-09-21T17:32:00Z</dcterms:modified>
</cp:coreProperties>
</file>