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3D" w:rsidRDefault="003E2E3D" w:rsidP="00600EA6">
      <w:pPr>
        <w:pStyle w:val="c0"/>
        <w:spacing w:before="0" w:beforeAutospacing="0" w:after="0" w:afterAutospacing="0"/>
        <w:jc w:val="both"/>
        <w:rPr>
          <w:color w:val="333333"/>
          <w:sz w:val="22"/>
          <w:szCs w:val="22"/>
          <w:shd w:val="clear" w:color="auto" w:fill="FFFFFF"/>
        </w:rPr>
        <w:sectPr w:rsidR="003E2E3D" w:rsidSect="009468BC">
          <w:pgSz w:w="16838" w:h="11906" w:orient="landscape"/>
          <w:pgMar w:top="142" w:right="720" w:bottom="426" w:left="720" w:header="708" w:footer="708" w:gutter="0"/>
          <w:cols w:space="708"/>
          <w:docGrid w:linePitch="360"/>
        </w:sectPr>
      </w:pPr>
    </w:p>
    <w:tbl>
      <w:tblPr>
        <w:tblStyle w:val="a3"/>
        <w:tblW w:w="15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4"/>
        <w:gridCol w:w="5692"/>
        <w:gridCol w:w="5023"/>
      </w:tblGrid>
      <w:tr w:rsidR="003A2071" w:rsidTr="007A79C0">
        <w:trPr>
          <w:trHeight w:val="10062"/>
        </w:trPr>
        <w:tc>
          <w:tcPr>
            <w:tcW w:w="4764" w:type="dxa"/>
          </w:tcPr>
          <w:p w:rsidR="009468BC" w:rsidRPr="00CA6328" w:rsidRDefault="009468BC" w:rsidP="009468BC">
            <w:pPr>
              <w:pStyle w:val="a8"/>
              <w:spacing w:before="0" w:beforeAutospacing="0" w:after="0" w:afterAutospacing="0"/>
              <w:jc w:val="center"/>
              <w:rPr>
                <w:b/>
                <w:color w:val="C00000"/>
                <w:sz w:val="22"/>
                <w:szCs w:val="22"/>
              </w:rPr>
            </w:pPr>
            <w:r w:rsidRPr="00CA6328">
              <w:rPr>
                <w:b/>
                <w:bCs/>
                <w:color w:val="C00000"/>
                <w:sz w:val="22"/>
                <w:szCs w:val="22"/>
              </w:rPr>
              <w:lastRenderedPageBreak/>
              <w:t>Опыт. </w:t>
            </w:r>
            <w:r w:rsidRPr="00CA6328">
              <w:rPr>
                <w:b/>
                <w:bCs/>
                <w:iCs/>
                <w:color w:val="C00000"/>
                <w:sz w:val="22"/>
                <w:szCs w:val="22"/>
              </w:rPr>
              <w:t>Цветы лотоса</w:t>
            </w:r>
            <w:r w:rsidRPr="00CA6328">
              <w:rPr>
                <w:b/>
                <w:bCs/>
                <w:color w:val="C00000"/>
                <w:sz w:val="22"/>
                <w:szCs w:val="22"/>
              </w:rPr>
              <w:t>.</w:t>
            </w:r>
          </w:p>
          <w:p w:rsidR="009468BC" w:rsidRPr="009468BC" w:rsidRDefault="009468BC" w:rsidP="009468BC">
            <w:pPr>
              <w:pStyle w:val="a8"/>
              <w:spacing w:before="0" w:beforeAutospacing="0" w:after="0" w:afterAutospacing="0"/>
              <w:ind w:firstLine="540"/>
              <w:jc w:val="both"/>
            </w:pPr>
            <w:r w:rsidRPr="009468BC">
              <w:t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      </w:r>
          </w:p>
          <w:p w:rsidR="009468BC" w:rsidRPr="00CA6328" w:rsidRDefault="009468BC" w:rsidP="009468BC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  <w:color w:val="C00000"/>
                <w:sz w:val="22"/>
                <w:szCs w:val="22"/>
              </w:rPr>
            </w:pPr>
            <w:r w:rsidRPr="00CA6328">
              <w:rPr>
                <w:b/>
                <w:bCs/>
                <w:iCs/>
                <w:color w:val="C00000"/>
                <w:sz w:val="22"/>
                <w:szCs w:val="22"/>
              </w:rPr>
              <w:t>Опыт. Утопи и съешь.</w:t>
            </w:r>
          </w:p>
          <w:p w:rsidR="009468BC" w:rsidRPr="009468BC" w:rsidRDefault="009468BC" w:rsidP="009468B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9468BC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     </w:t>
            </w:r>
            <w:r w:rsidRPr="009468BC">
              <w:rPr>
                <w:color w:val="000000"/>
              </w:rPr>
      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      </w:r>
            <w:r w:rsidRPr="009468BC">
              <w:rPr>
                <w:color w:val="000000"/>
              </w:rPr>
              <w:br/>
              <w:t>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      </w:r>
          </w:p>
          <w:p w:rsidR="009468BC" w:rsidRPr="00CA6328" w:rsidRDefault="009468BC" w:rsidP="009468B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CA6328">
              <w:rPr>
                <w:rStyle w:val="c10"/>
                <w:b/>
                <w:bCs/>
                <w:color w:val="C00000"/>
                <w:sz w:val="22"/>
                <w:szCs w:val="22"/>
              </w:rPr>
              <w:t>Опыт. Пенный замок.</w:t>
            </w:r>
          </w:p>
          <w:p w:rsidR="009468BC" w:rsidRPr="009468BC" w:rsidRDefault="009468BC" w:rsidP="009468BC">
            <w:pPr>
              <w:pStyle w:val="c1c3"/>
              <w:shd w:val="clear" w:color="auto" w:fill="FFFFFF"/>
              <w:spacing w:before="0" w:beforeAutospacing="0" w:after="0" w:afterAutospacing="0"/>
              <w:ind w:firstLine="540"/>
              <w:jc w:val="both"/>
            </w:pPr>
            <w:r w:rsidRPr="009468BC">
              <w:rPr>
                <w:rStyle w:val="c2"/>
                <w:bCs/>
                <w:iCs/>
              </w:rPr>
              <w:t xml:space="preserve">В небольшую ёмкость налейте немного средства для мытья посуды, добавьте воды и размешайте. Возьмите широкую </w:t>
            </w:r>
            <w:proofErr w:type="spellStart"/>
            <w:r w:rsidRPr="009468BC">
              <w:rPr>
                <w:rStyle w:val="c2"/>
                <w:bCs/>
                <w:iCs/>
              </w:rPr>
              <w:t>коктейльную</w:t>
            </w:r>
            <w:proofErr w:type="spellEnd"/>
            <w:r w:rsidRPr="009468BC">
              <w:rPr>
                <w:rStyle w:val="c2"/>
                <w:bCs/>
                <w:iCs/>
              </w:rPr>
              <w:t xml:space="preserve"> трубочку, опустите в миску и начинайте дуть. Одновременно с громким бульканьем на глазах у ребёнка вырастет облако переливающихся пузырей.</w:t>
            </w:r>
          </w:p>
          <w:p w:rsidR="009468BC" w:rsidRPr="009468BC" w:rsidRDefault="009468BC" w:rsidP="009468BC">
            <w:pPr>
              <w:pStyle w:val="c1c3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Cs/>
                <w:iCs/>
              </w:rPr>
            </w:pPr>
            <w:r w:rsidRPr="009468BC">
              <w:rPr>
                <w:rStyle w:val="c2"/>
                <w:bCs/>
                <w:iCs/>
              </w:rPr>
              <w:t>Дайте ребёнку трубочку и предложите подуть сначала вместе с вами, затем самостоятельно</w:t>
            </w:r>
            <w:proofErr w:type="gramStart"/>
            <w:r w:rsidRPr="009468BC">
              <w:rPr>
                <w:rStyle w:val="c2"/>
                <w:bCs/>
                <w:iCs/>
              </w:rPr>
              <w:t>.</w:t>
            </w:r>
            <w:proofErr w:type="gramEnd"/>
            <w:r w:rsidRPr="009468BC">
              <w:rPr>
                <w:rStyle w:val="c2"/>
                <w:bCs/>
                <w:iCs/>
              </w:rPr>
              <w:t xml:space="preserve"> </w:t>
            </w:r>
            <w:proofErr w:type="gramStart"/>
            <w:r w:rsidRPr="009468BC">
              <w:rPr>
                <w:rStyle w:val="c2"/>
                <w:bCs/>
                <w:iCs/>
              </w:rPr>
              <w:t>п</w:t>
            </w:r>
            <w:proofErr w:type="gramEnd"/>
            <w:r w:rsidRPr="009468BC">
              <w:rPr>
                <w:rStyle w:val="c2"/>
                <w:bCs/>
                <w:iCs/>
              </w:rPr>
              <w:t>оставьте внутрь пены пластмассовую или резиновую игрушку – это «принц, который живёт в пенном замке».</w:t>
            </w:r>
          </w:p>
          <w:p w:rsidR="009468BC" w:rsidRPr="009468BC" w:rsidRDefault="009468BC" w:rsidP="00856279">
            <w:pPr>
              <w:pStyle w:val="c0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56279" w:rsidRPr="009468BC" w:rsidRDefault="009468BC" w:rsidP="0085627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468BC">
              <w:rPr>
                <w:color w:val="000000"/>
                <w:shd w:val="clear" w:color="auto" w:fill="FFFFFF"/>
              </w:rPr>
              <w:lastRenderedPageBreak/>
              <w:t xml:space="preserve">          </w:t>
            </w:r>
            <w:r w:rsidR="00856279" w:rsidRPr="009468BC">
              <w:rPr>
                <w:color w:val="000000"/>
                <w:shd w:val="clear" w:color="auto" w:fill="FFFFFF"/>
              </w:rPr>
              <w:t xml:space="preserve">Детское экспериментирование – это один из ведущих видов деятельности дошкольника.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      </w:r>
            <w:proofErr w:type="gramStart"/>
            <w:r w:rsidR="00856279" w:rsidRPr="009468BC">
              <w:rPr>
                <w:color w:val="000000"/>
                <w:shd w:val="clear" w:color="auto" w:fill="FFFFFF"/>
              </w:rPr>
              <w:t>юного</w:t>
            </w:r>
            <w:proofErr w:type="gramEnd"/>
            <w:r w:rsidR="00856279" w:rsidRPr="009468BC">
              <w:rPr>
                <w:color w:val="000000"/>
                <w:shd w:val="clear" w:color="auto" w:fill="FFFFFF"/>
              </w:rPr>
              <w:t xml:space="preserve"> почемучки? С готовностью показываете предметы, притягивающие любопытный взор,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</w:t>
            </w:r>
            <w:r w:rsidR="00856279" w:rsidRPr="009468BC">
              <w:rPr>
                <w:color w:val="000000"/>
                <w:shd w:val="clear" w:color="auto" w:fill="FFFFFF"/>
              </w:rPr>
              <w:br/>
              <w:t xml:space="preserve">   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      </w:r>
            <w:r w:rsidR="00856279" w:rsidRPr="009468BC">
              <w:rPr>
                <w:color w:val="000000"/>
                <w:shd w:val="clear" w:color="auto" w:fill="FFFFFF"/>
              </w:rPr>
              <w:br/>
            </w:r>
            <w:r w:rsidR="00856279" w:rsidRPr="009468BC">
              <w:rPr>
                <w:color w:val="000000"/>
              </w:rPr>
      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      </w:r>
          </w:p>
          <w:p w:rsidR="00856279" w:rsidRPr="009468BC" w:rsidRDefault="00856279" w:rsidP="0085627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468BC">
              <w:rPr>
                <w:color w:val="000000"/>
              </w:rPr>
              <w:t xml:space="preserve">    Любое место в квартире может стать местом для эксперимента. </w:t>
            </w:r>
          </w:p>
          <w:p w:rsidR="003A2071" w:rsidRPr="009468BC" w:rsidRDefault="00856279" w:rsidP="00600EA6">
            <w:pPr>
              <w:jc w:val="both"/>
              <w:rPr>
                <w:rFonts w:ascii="Times New Roman" w:hAnsi="Times New Roman" w:cs="Times New Roman"/>
              </w:rPr>
            </w:pPr>
            <w:r w:rsidRPr="009468BC">
              <w:rPr>
                <w:rFonts w:ascii="Times New Roman" w:hAnsi="Times New Roman" w:cs="Times New Roman"/>
                <w:sz w:val="24"/>
                <w:szCs w:val="24"/>
              </w:rPr>
              <w:t>Представляем вам несколько</w:t>
            </w:r>
            <w:r w:rsidRPr="00946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опытов, которые не требуют никакой специальной подготовки и почти никаких материальных затрат.</w:t>
            </w:r>
          </w:p>
        </w:tc>
        <w:tc>
          <w:tcPr>
            <w:tcW w:w="5692" w:type="dxa"/>
          </w:tcPr>
          <w:p w:rsidR="00CA6328" w:rsidRDefault="009468BC" w:rsidP="009468B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</w:p>
          <w:p w:rsidR="009468BC" w:rsidRPr="00600EA6" w:rsidRDefault="009468BC" w:rsidP="009468B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0EA6">
              <w:rPr>
                <w:sz w:val="22"/>
                <w:szCs w:val="22"/>
                <w:shd w:val="clear" w:color="auto" w:fill="FFFFFF"/>
              </w:rPr>
      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теме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</w:t>
            </w:r>
            <w:r w:rsidRPr="00600EA6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600EA6">
              <w:rPr>
                <w:rStyle w:val="apple-converted-space"/>
                <w:sz w:val="22"/>
                <w:szCs w:val="22"/>
                <w:shd w:val="clear" w:color="auto" w:fill="FFFFFF"/>
              </w:rPr>
              <w:br/>
            </w:r>
            <w:r w:rsidRPr="00CA6328">
              <w:rPr>
                <w:b/>
                <w:color w:val="00B050"/>
                <w:sz w:val="22"/>
                <w:szCs w:val="22"/>
              </w:rPr>
              <w:t>Экспериментирование</w:t>
            </w:r>
            <w:r w:rsidRPr="00CA6328">
              <w:rPr>
                <w:b/>
                <w:sz w:val="22"/>
                <w:szCs w:val="22"/>
              </w:rPr>
              <w:t xml:space="preserve"> </w:t>
            </w:r>
            <w:r w:rsidRPr="00600EA6">
              <w:rPr>
                <w:sz w:val="22"/>
                <w:szCs w:val="22"/>
              </w:rPr>
              <w:t xml:space="preserve">– это, наряду с игрой – ведущая деятельность дошкольника. </w:t>
            </w:r>
            <w:r>
              <w:rPr>
                <w:sz w:val="22"/>
                <w:szCs w:val="22"/>
              </w:rPr>
              <w:br/>
            </w:r>
            <w:r w:rsidRPr="00CA6328">
              <w:rPr>
                <w:b/>
                <w:color w:val="0070C0"/>
                <w:sz w:val="22"/>
                <w:szCs w:val="22"/>
              </w:rPr>
              <w:t>Цель экспериментирования</w:t>
            </w:r>
            <w:r w:rsidRPr="00600EA6">
              <w:rPr>
                <w:sz w:val="22"/>
                <w:szCs w:val="22"/>
              </w:rPr>
              <w:t xml:space="preserve">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</w:t>
            </w:r>
            <w:r w:rsidRPr="00600EA6">
              <w:rPr>
                <w:color w:val="0070C0"/>
                <w:sz w:val="22"/>
                <w:szCs w:val="22"/>
              </w:rPr>
              <w:t>правила</w:t>
            </w:r>
            <w:r w:rsidRPr="00600EA6">
              <w:rPr>
                <w:sz w:val="22"/>
                <w:szCs w:val="22"/>
              </w:rPr>
              <w:t>:</w:t>
            </w:r>
          </w:p>
          <w:p w:rsidR="009468BC" w:rsidRPr="00600EA6" w:rsidRDefault="009468BC" w:rsidP="009468B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0EA6">
              <w:rPr>
                <w:sz w:val="22"/>
                <w:szCs w:val="22"/>
              </w:rPr>
              <w:t>    1.Установите цель эксперимента (для чего мы проводим опыт)</w:t>
            </w:r>
          </w:p>
          <w:p w:rsidR="009468BC" w:rsidRPr="00600EA6" w:rsidRDefault="009468BC" w:rsidP="009468B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0EA6">
              <w:rPr>
                <w:sz w:val="22"/>
                <w:szCs w:val="22"/>
              </w:rPr>
              <w:t>    2.Подберите материалы (список всего необходимого для проведения опыта)</w:t>
            </w:r>
          </w:p>
          <w:p w:rsidR="009468BC" w:rsidRPr="00600EA6" w:rsidRDefault="009468BC" w:rsidP="009468B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0EA6">
              <w:rPr>
                <w:sz w:val="22"/>
                <w:szCs w:val="22"/>
              </w:rPr>
              <w:t>    3.Обсудите процесс (поэтапные инструкции по проведению эксперимента)</w:t>
            </w:r>
          </w:p>
          <w:p w:rsidR="009468BC" w:rsidRPr="00600EA6" w:rsidRDefault="009468BC" w:rsidP="009468B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0EA6">
              <w:rPr>
                <w:sz w:val="22"/>
                <w:szCs w:val="22"/>
              </w:rPr>
              <w:t>    4.Подведите итоги (точное описание ожидаемого результата)</w:t>
            </w:r>
          </w:p>
          <w:p w:rsidR="009468BC" w:rsidRPr="00CA6328" w:rsidRDefault="009468BC" w:rsidP="00CA6328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0EA6">
              <w:rPr>
                <w:sz w:val="22"/>
                <w:szCs w:val="22"/>
              </w:rPr>
              <w:t>5.Объясните почему? Доступными для ребёнка словами.</w:t>
            </w:r>
            <w:r>
              <w:rPr>
                <w:sz w:val="22"/>
                <w:szCs w:val="22"/>
              </w:rPr>
              <w:br/>
            </w:r>
            <w:r w:rsidRPr="009468BC">
              <w:rPr>
                <w:b/>
                <w:color w:val="FF0000"/>
                <w:sz w:val="28"/>
                <w:szCs w:val="28"/>
              </w:rPr>
              <w:t>Помните!</w:t>
            </w:r>
          </w:p>
          <w:p w:rsidR="009468BC" w:rsidRPr="00600EA6" w:rsidRDefault="009468BC" w:rsidP="009468BC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8BC">
              <w:rPr>
                <w:b/>
                <w:color w:val="FF0000"/>
                <w:sz w:val="28"/>
                <w:szCs w:val="28"/>
              </w:rPr>
              <w:t>При проведении эксперимента главное – безопасность вас и вашего ребёнка.</w:t>
            </w:r>
            <w:r w:rsidRPr="009468BC">
              <w:rPr>
                <w:b/>
                <w:sz w:val="22"/>
                <w:szCs w:val="22"/>
              </w:rPr>
              <w:br/>
            </w:r>
            <w:r w:rsidR="00CA6328" w:rsidRPr="00CA6328">
              <w:rPr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830070" cy="1223859"/>
                  <wp:effectExtent l="19050" t="0" r="0" b="0"/>
                  <wp:docPr id="3" name="Рисунок 7" descr="C:\Users\user\Desktop\буклет по экспериментированию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буклет по экспериментированию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42" cy="122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br/>
            </w:r>
          </w:p>
          <w:p w:rsidR="009468BC" w:rsidRPr="00CA6328" w:rsidRDefault="009468BC" w:rsidP="00CA632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9468BC" w:rsidRDefault="009468BC" w:rsidP="009468BC">
            <w:pPr>
              <w:pStyle w:val="a6"/>
              <w:jc w:val="both"/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</w:p>
          <w:p w:rsidR="009468BC" w:rsidRPr="009468BC" w:rsidRDefault="00155B3C" w:rsidP="009468BC">
            <w:pPr>
              <w:pStyle w:val="a6"/>
              <w:jc w:val="both"/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  <w:r w:rsidRPr="009468BC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lastRenderedPageBreak/>
              <w:t>Опыт №1. Сладкий и цветной</w:t>
            </w:r>
            <w:r w:rsidR="00C267EE" w:rsidRPr="009468BC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.</w:t>
            </w:r>
            <w:r w:rsidRPr="009468BC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br/>
            </w:r>
          </w:p>
          <w:p w:rsidR="009468BC" w:rsidRPr="009468BC" w:rsidRDefault="00155B3C" w:rsidP="009468BC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9468BC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Понадобится</w:t>
            </w:r>
            <w:r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: сахар, разноцветные пищевые краски, 5 стеклянных стаканов, столовая ложка. </w:t>
            </w:r>
            <w:r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br/>
            </w:r>
            <w:r w:rsidRPr="009468BC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Ход опыта</w:t>
            </w:r>
            <w:r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: в каждый стакан добавляется разное количество ложек сахара. В первый стакан одна ложка, во второй – две и так далее. Пятый стакан остается пустым. В стаканы, выставленные по порядку, наливается по 3 столовых ложки воды и перемешивается. Затем в каждый стакан добавляется несколько капель одной краски и перемешивается. </w:t>
            </w:r>
            <w:proofErr w:type="gramStart"/>
            <w:r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В первый </w:t>
            </w:r>
            <w:r w:rsidR="00C267EE"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- </w:t>
            </w:r>
            <w:r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красную, во второй – желтую, в третий – зеленую, а в четвертый – синюю.</w:t>
            </w:r>
            <w:proofErr w:type="gramEnd"/>
            <w:r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 В чистый стакан с прозрачной водой начинаем добавлять содержимое стаканов, начиная с красного, затем желтый и по порядку. Добавлять следует очень аккуратно. </w:t>
            </w:r>
            <w:r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br/>
            </w:r>
            <w:r w:rsidRPr="009468BC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Результат</w:t>
            </w:r>
            <w:r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: в стакане образуется 4 </w:t>
            </w:r>
            <w:proofErr w:type="gramStart"/>
            <w:r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разноцветных</w:t>
            </w:r>
            <w:proofErr w:type="gramEnd"/>
            <w:r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 слоя.</w:t>
            </w:r>
            <w:r w:rsidR="00C267EE" w:rsidRPr="009468BC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C267EE" w:rsidRPr="009468BC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Вывод</w:t>
            </w:r>
            <w:r w:rsidR="00C267EE" w:rsidRPr="009468BC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C267EE"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большее количество сахара повышает плотность воды. Следовательно, этот слой будет в стакане самым низким. Меньше всего сахара в красной жидкости, поэтому она окажется наверху.</w:t>
            </w:r>
            <w:r w:rsidR="00C267EE" w:rsidRPr="009468B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br/>
            </w:r>
          </w:p>
          <w:p w:rsidR="003A2071" w:rsidRPr="00CA6328" w:rsidRDefault="00C267EE" w:rsidP="00CA6328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CA6328">
              <w:rPr>
                <w:rFonts w:ascii="Verdana" w:hAnsi="Verdana"/>
                <w:color w:val="363636"/>
                <w:sz w:val="18"/>
                <w:szCs w:val="18"/>
                <w:shd w:val="clear" w:color="auto" w:fill="FFFFFF"/>
              </w:rPr>
              <w:br/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3590" cy="1367310"/>
                  <wp:effectExtent l="19050" t="0" r="3810" b="0"/>
                  <wp:docPr id="7" name="Рисунок 6" descr="веселая раду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селая радуга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590" cy="136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</w:tcPr>
          <w:p w:rsidR="009468BC" w:rsidRPr="009468BC" w:rsidRDefault="009468BC" w:rsidP="003A2071">
            <w:pPr>
              <w:ind w:left="-66" w:hanging="218"/>
              <w:jc w:val="center"/>
              <w:rPr>
                <w:rFonts w:ascii="Times New Roman" w:hAnsi="Times New Roman" w:cs="Times New Roman"/>
                <w:b/>
              </w:rPr>
            </w:pPr>
            <w:r w:rsidRPr="009468BC">
              <w:rPr>
                <w:rFonts w:ascii="Times New Roman" w:hAnsi="Times New Roman" w:cs="Times New Roman"/>
                <w:b/>
              </w:rPr>
              <w:lastRenderedPageBreak/>
              <w:t>МА ДОУ детский сад № 65, корпус 2</w:t>
            </w:r>
          </w:p>
          <w:p w:rsidR="009468BC" w:rsidRDefault="009468BC" w:rsidP="003A2071">
            <w:pPr>
              <w:ind w:left="-66" w:hanging="218"/>
              <w:jc w:val="center"/>
            </w:pPr>
          </w:p>
          <w:p w:rsidR="003A2071" w:rsidRDefault="00AB4994" w:rsidP="003A2071">
            <w:pPr>
              <w:ind w:left="-66" w:hanging="218"/>
              <w:jc w:val="center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07.2pt;height:103.2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&quot;СЕМЕЙНАЯ&#10;ЛАБОРАТОРИЯ&quot;"/>
                </v:shape>
              </w:pict>
            </w:r>
          </w:p>
          <w:p w:rsidR="003A2071" w:rsidRPr="003A2071" w:rsidRDefault="003A2071" w:rsidP="003A2071">
            <w:r>
              <w:rPr>
                <w:noProof/>
                <w:lang w:eastAsia="ru-RU"/>
              </w:rPr>
              <w:br/>
            </w:r>
            <w:r>
              <w:rPr>
                <w:noProof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2609850"/>
                  <wp:effectExtent l="19050" t="0" r="9525" b="0"/>
                  <wp:docPr id="6" name="Рисунок 0" descr="опы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ыты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128" cy="261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071" w:rsidRDefault="003A2071" w:rsidP="003A2071"/>
          <w:p w:rsidR="003A2071" w:rsidRDefault="003A2071" w:rsidP="003A2071"/>
          <w:p w:rsidR="003A2071" w:rsidRDefault="003A2071" w:rsidP="003A2071"/>
          <w:p w:rsidR="009468BC" w:rsidRDefault="009468BC" w:rsidP="009468BC">
            <w:pPr>
              <w:tabs>
                <w:tab w:val="left" w:pos="285"/>
                <w:tab w:val="center" w:pos="2472"/>
              </w:tabs>
              <w:jc w:val="center"/>
            </w:pPr>
            <w:r>
              <w:pict>
                <v:shapetype id="_x0000_t160" coordsize="21600,21600" o:spt="160" adj="2945" path="m0@0c7200@2,14400@2,21600@0m0@3c7200@4,14400@4,21600@3e">
                  <v:formulas>
                    <v:f eqn="val #0"/>
                    <v:f eqn="prod #0 1 3"/>
                    <v:f eqn="sum 0 0 @1"/>
                    <v:f eqn="sum 21600 0 #0"/>
                    <v:f eqn="sum 21600 0 @2"/>
                    <v:f eqn="prod #0 2 3"/>
                    <v:f eqn="sum 21600 0 @5"/>
                  </v:formulas>
                  <v:path textpathok="t" o:connecttype="rect"/>
                  <v:textpath on="t" fitshape="t" xscale="t"/>
                  <v:handles>
                    <v:h position="topLeft,#0" yrange="0,4629"/>
                  </v:handles>
                  <o:lock v:ext="edit" text="t" shapetype="t"/>
                </v:shapetype>
                <v:shape id="_x0000_i1026" type="#_x0000_t160" style="width:203.2pt;height:65.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type="perspective" color="silver" opacity="52429f" origin="-.5,.5" matrix=",46340f,,.5,,-4768371582e-16"/>
                  <v:textpath style="font-family:&quot;Arial Black&quot;;v-text-kern:t" trim="t" fitpath="t" xscale="f" string="ЗАНИМАТЕЛЬНЫЕ &#10;ОПЫТЫ С ДЕТЬМИ &#10;В ДОМАШНИХ&#10;УСЛОВИЯХ"/>
                </v:shape>
              </w:pict>
            </w:r>
            <w:r>
              <w:br/>
            </w:r>
          </w:p>
          <w:p w:rsidR="009468BC" w:rsidRPr="00CA6328" w:rsidRDefault="009468BC" w:rsidP="009468BC">
            <w:pPr>
              <w:tabs>
                <w:tab w:val="left" w:pos="285"/>
                <w:tab w:val="center" w:pos="24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подготовила: </w:t>
            </w:r>
            <w:proofErr w:type="spellStart"/>
            <w:r w:rsidRPr="00CA6328">
              <w:rPr>
                <w:rFonts w:ascii="Times New Roman" w:hAnsi="Times New Roman" w:cs="Times New Roman"/>
                <w:b/>
                <w:sz w:val="24"/>
                <w:szCs w:val="24"/>
              </w:rPr>
              <w:t>Кутний</w:t>
            </w:r>
            <w:proofErr w:type="spellEnd"/>
            <w:r w:rsidRPr="00CA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9468BC" w:rsidRPr="00CA6328" w:rsidRDefault="009468BC" w:rsidP="009468BC">
            <w:pPr>
              <w:tabs>
                <w:tab w:val="left" w:pos="285"/>
                <w:tab w:val="center" w:pos="24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8BC" w:rsidRPr="00CA6328" w:rsidRDefault="009468BC" w:rsidP="009468BC">
            <w:pPr>
              <w:tabs>
                <w:tab w:val="left" w:pos="285"/>
                <w:tab w:val="center" w:pos="24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28">
              <w:rPr>
                <w:rFonts w:ascii="Times New Roman" w:hAnsi="Times New Roman" w:cs="Times New Roman"/>
                <w:b/>
                <w:sz w:val="24"/>
                <w:szCs w:val="24"/>
              </w:rPr>
              <w:t>Тюмень 2021</w:t>
            </w:r>
          </w:p>
          <w:p w:rsidR="009468BC" w:rsidRDefault="009468BC" w:rsidP="00C267EE">
            <w:pPr>
              <w:tabs>
                <w:tab w:val="left" w:pos="285"/>
                <w:tab w:val="center" w:pos="247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8BC" w:rsidRDefault="009468BC" w:rsidP="009468BC">
            <w:pPr>
              <w:tabs>
                <w:tab w:val="left" w:pos="285"/>
                <w:tab w:val="center" w:pos="2472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468BC" w:rsidRDefault="00C267EE" w:rsidP="009468BC">
            <w:pPr>
              <w:tabs>
                <w:tab w:val="left" w:pos="285"/>
                <w:tab w:val="center" w:pos="2472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946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Опыт №2. Делаем облако.</w:t>
            </w:r>
            <w:r w:rsidRPr="00946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br/>
            </w:r>
            <w:r w:rsidRPr="00C26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267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2567" cy="1178560"/>
                  <wp:effectExtent l="19050" t="0" r="7083" b="0"/>
                  <wp:docPr id="68" name="Рисунок 68" descr="http://www.luntiki.ru/uploads/images/3/3/3/6/176/5a611f5e8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luntiki.ru/uploads/images/3/3/3/6/176/5a611f5e8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171" cy="118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CA6328" w:rsidRDefault="00C267EE" w:rsidP="00CA6328">
            <w:pPr>
              <w:tabs>
                <w:tab w:val="left" w:pos="285"/>
                <w:tab w:val="center" w:pos="2472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4147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Понадобится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банка, </w:t>
            </w:r>
            <w:r w:rsidR="0054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противень,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горячая вода, лед.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54147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Ход опыта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="0054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алейте в трехлитровую банку горячей воды (примерно 2,5 см.). Положите на противень несколько кубиков льда и поставьте его на банку. </w:t>
            </w:r>
            <w:r w:rsidR="0054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="0054147F" w:rsidRPr="0054147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Результат:</w:t>
            </w:r>
            <w:r w:rsidR="0054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</w:t>
            </w:r>
            <w:r w:rsidRP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оздух внутри банки, поднимаясь вверх, станет охлаждаться. Содержащийся в нем водяной пар будет конденсироваться, образуя облако.</w:t>
            </w:r>
            <w:r w:rsidRPr="00C26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Этот эксперимент моделирует процесс формирования облаков при охлаждении теплого воздуха. А откуда же берется дождь? </w:t>
            </w:r>
            <w:r w:rsidR="0054147F" w:rsidRPr="0054147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Вывод</w:t>
            </w:r>
            <w:r w:rsidR="0054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о</w:t>
            </w:r>
            <w:r w:rsidRP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      </w:r>
          </w:p>
          <w:p w:rsidR="00CA6328" w:rsidRPr="00CA6328" w:rsidRDefault="0054147F" w:rsidP="00CA6328">
            <w:pPr>
              <w:tabs>
                <w:tab w:val="left" w:pos="285"/>
                <w:tab w:val="center" w:pos="2472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="00CA6328" w:rsidRPr="00CA6328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809750" cy="1188720"/>
                  <wp:effectExtent l="19050" t="0" r="0" b="0"/>
                  <wp:docPr id="4" name="Рисунок 6" descr="C:\Users\user\Desktop\буклет по экспериментированию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буклет по экспериментированию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90" cy="119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D09" w:rsidRDefault="00D80D09"/>
    <w:sectPr w:rsidR="00D80D09" w:rsidSect="009468BC">
      <w:type w:val="continuous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02E7"/>
    <w:multiLevelType w:val="hybridMultilevel"/>
    <w:tmpl w:val="A602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22A3"/>
    <w:multiLevelType w:val="hybridMultilevel"/>
    <w:tmpl w:val="9D06730E"/>
    <w:lvl w:ilvl="0" w:tplc="BC8E1E6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071"/>
    <w:rsid w:val="00155B3C"/>
    <w:rsid w:val="001B26A5"/>
    <w:rsid w:val="003A2071"/>
    <w:rsid w:val="003E2E3D"/>
    <w:rsid w:val="0054147F"/>
    <w:rsid w:val="00600EA6"/>
    <w:rsid w:val="0075621F"/>
    <w:rsid w:val="007A79C0"/>
    <w:rsid w:val="00856279"/>
    <w:rsid w:val="009468BC"/>
    <w:rsid w:val="00A87C7E"/>
    <w:rsid w:val="00AB4994"/>
    <w:rsid w:val="00BC56F1"/>
    <w:rsid w:val="00C267EE"/>
    <w:rsid w:val="00CA6328"/>
    <w:rsid w:val="00D80D09"/>
    <w:rsid w:val="00F2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0EA6"/>
  </w:style>
  <w:style w:type="paragraph" w:customStyle="1" w:styleId="c0">
    <w:name w:val="c0"/>
    <w:basedOn w:val="a"/>
    <w:rsid w:val="0060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0EA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55B3C"/>
    <w:rPr>
      <w:color w:val="0000FF"/>
      <w:u w:val="single"/>
    </w:rPr>
  </w:style>
  <w:style w:type="paragraph" w:styleId="a8">
    <w:name w:val="Normal (Web)"/>
    <w:basedOn w:val="a"/>
    <w:rsid w:val="0094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68BC"/>
  </w:style>
  <w:style w:type="character" w:customStyle="1" w:styleId="c2">
    <w:name w:val="c2"/>
    <w:basedOn w:val="a0"/>
    <w:rsid w:val="009468BC"/>
  </w:style>
  <w:style w:type="paragraph" w:customStyle="1" w:styleId="c1c3">
    <w:name w:val="c1 c3"/>
    <w:basedOn w:val="a"/>
    <w:rsid w:val="0094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ED07-0DC9-4B0D-9EE7-6762BEDB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6</cp:revision>
  <dcterms:created xsi:type="dcterms:W3CDTF">2014-04-21T20:29:00Z</dcterms:created>
  <dcterms:modified xsi:type="dcterms:W3CDTF">2021-02-05T09:02:00Z</dcterms:modified>
</cp:coreProperties>
</file>