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2D" w:rsidRPr="00CE1F8C" w:rsidRDefault="00E6002D" w:rsidP="00E6002D">
      <w:pPr>
        <w:pStyle w:val="headline"/>
        <w:tabs>
          <w:tab w:val="left" w:pos="426"/>
        </w:tabs>
        <w:ind w:left="567"/>
        <w:jc w:val="center"/>
        <w:rPr>
          <w:b/>
          <w:i/>
          <w:color w:val="7030A0"/>
          <w:sz w:val="50"/>
          <w:szCs w:val="50"/>
        </w:rPr>
      </w:pPr>
      <w:r w:rsidRPr="00CE1F8C">
        <w:rPr>
          <w:b/>
          <w:i/>
          <w:color w:val="7030A0"/>
          <w:sz w:val="50"/>
          <w:szCs w:val="50"/>
        </w:rPr>
        <w:t>«Любимые детские народные игры»</w:t>
      </w:r>
    </w:p>
    <w:p w:rsidR="00E6002D" w:rsidRPr="00E6002D" w:rsidRDefault="00E6002D" w:rsidP="00E6002D">
      <w:pPr>
        <w:pStyle w:val="a3"/>
        <w:tabs>
          <w:tab w:val="left" w:pos="426"/>
        </w:tabs>
        <w:spacing w:line="276" w:lineRule="auto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 xml:space="preserve"> Русские </w:t>
      </w:r>
      <w:r w:rsidRPr="00E6002D">
        <w:rPr>
          <w:rStyle w:val="a4"/>
          <w:color w:val="333333"/>
          <w:sz w:val="44"/>
          <w:szCs w:val="44"/>
        </w:rPr>
        <w:t>народные игры</w:t>
      </w:r>
      <w:r w:rsidRPr="00E6002D">
        <w:rPr>
          <w:color w:val="333333"/>
          <w:sz w:val="44"/>
          <w:szCs w:val="44"/>
        </w:rPr>
        <w:t xml:space="preserve"> имеют многотысячелетнюю </w:t>
      </w:r>
      <w:r w:rsidRPr="00E6002D">
        <w:rPr>
          <w:color w:val="333333"/>
          <w:sz w:val="44"/>
          <w:szCs w:val="44"/>
          <w:u w:val="single"/>
        </w:rPr>
        <w:t>историю</w:t>
      </w:r>
      <w:r w:rsidRPr="00E6002D">
        <w:rPr>
          <w:color w:val="333333"/>
          <w:sz w:val="44"/>
          <w:szCs w:val="44"/>
        </w:rPr>
        <w:t xml:space="preserve">: они сохранились до наших дней со времен глубокой старины, передавались из поколения в поколение, вбирая в себя лучшие национальные традиции. Наиболее элементарные из игр </w:t>
      </w:r>
      <w:r w:rsidRPr="00E6002D">
        <w:rPr>
          <w:rStyle w:val="a4"/>
          <w:color w:val="333333"/>
          <w:sz w:val="44"/>
          <w:szCs w:val="44"/>
        </w:rPr>
        <w:t>зародились</w:t>
      </w:r>
      <w:r w:rsidRPr="00E6002D">
        <w:rPr>
          <w:color w:val="333333"/>
          <w:sz w:val="44"/>
          <w:szCs w:val="44"/>
        </w:rPr>
        <w:t xml:space="preserve"> еще в глубокой древности и внешне напоминают </w:t>
      </w:r>
      <w:r w:rsidRPr="00E6002D">
        <w:rPr>
          <w:rStyle w:val="a4"/>
          <w:color w:val="333333"/>
          <w:sz w:val="44"/>
          <w:szCs w:val="44"/>
        </w:rPr>
        <w:t>игры животных</w:t>
      </w:r>
      <w:r w:rsidRPr="00E6002D">
        <w:rPr>
          <w:color w:val="333333"/>
          <w:sz w:val="44"/>
          <w:szCs w:val="44"/>
        </w:rPr>
        <w:t xml:space="preserve">. Это простейшие </w:t>
      </w:r>
      <w:r w:rsidRPr="00E6002D">
        <w:rPr>
          <w:rStyle w:val="a4"/>
          <w:color w:val="333333"/>
          <w:sz w:val="44"/>
          <w:szCs w:val="44"/>
        </w:rPr>
        <w:t>игры</w:t>
      </w:r>
      <w:r w:rsidRPr="00E6002D">
        <w:rPr>
          <w:color w:val="333333"/>
          <w:sz w:val="44"/>
          <w:szCs w:val="44"/>
        </w:rPr>
        <w:t xml:space="preserve"> с бегом и ловлей друг друга. Вместе с тем эти </w:t>
      </w:r>
      <w:r w:rsidRPr="00E6002D">
        <w:rPr>
          <w:rStyle w:val="a4"/>
          <w:color w:val="333333"/>
          <w:sz w:val="44"/>
          <w:szCs w:val="44"/>
        </w:rPr>
        <w:t>игры</w:t>
      </w:r>
      <w:r w:rsidRPr="00E6002D">
        <w:rPr>
          <w:color w:val="333333"/>
          <w:sz w:val="44"/>
          <w:szCs w:val="44"/>
        </w:rPr>
        <w:t xml:space="preserve"> служили выражением человеческих взаимоотношений. Большое количество и</w:t>
      </w:r>
      <w:bookmarkStart w:id="0" w:name="_GoBack"/>
      <w:bookmarkEnd w:id="0"/>
      <w:r w:rsidRPr="00E6002D">
        <w:rPr>
          <w:color w:val="333333"/>
          <w:sz w:val="44"/>
          <w:szCs w:val="44"/>
        </w:rPr>
        <w:t>гр является прямым отображением семейно-бытовых и социальных отношений на разных этапах исторического развития. Данные археологии говорят о высоком уровне развития русских игр еще тысячу лет назад.</w:t>
      </w:r>
    </w:p>
    <w:p w:rsidR="00E6002D" w:rsidRDefault="00E6002D" w:rsidP="00ED4393">
      <w:pPr>
        <w:pStyle w:val="a3"/>
        <w:tabs>
          <w:tab w:val="left" w:pos="426"/>
        </w:tabs>
        <w:spacing w:line="276" w:lineRule="auto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 xml:space="preserve">Кто из взрослых не помнит игр своего </w:t>
      </w:r>
      <w:r w:rsidRPr="00E6002D">
        <w:rPr>
          <w:rStyle w:val="a4"/>
          <w:color w:val="333333"/>
          <w:sz w:val="44"/>
          <w:szCs w:val="44"/>
        </w:rPr>
        <w:t>детства</w:t>
      </w:r>
      <w:r w:rsidRPr="00E6002D">
        <w:rPr>
          <w:color w:val="333333"/>
          <w:sz w:val="44"/>
          <w:szCs w:val="44"/>
        </w:rPr>
        <w:t xml:space="preserve">? </w:t>
      </w:r>
      <w:r w:rsidRPr="00E6002D">
        <w:rPr>
          <w:i/>
          <w:iCs/>
          <w:color w:val="333333"/>
          <w:sz w:val="44"/>
          <w:szCs w:val="44"/>
        </w:rPr>
        <w:t>«Лапта»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«Казаки-разбойники»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«Испорченный телефон»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«Бояре»</w:t>
      </w:r>
      <w:r w:rsidRPr="00E6002D">
        <w:rPr>
          <w:color w:val="333333"/>
          <w:sz w:val="44"/>
          <w:szCs w:val="44"/>
        </w:rPr>
        <w:t xml:space="preserve"> - эти и многие-многие другие </w:t>
      </w:r>
      <w:r w:rsidRPr="00E6002D">
        <w:rPr>
          <w:rStyle w:val="a4"/>
          <w:color w:val="333333"/>
          <w:sz w:val="44"/>
          <w:szCs w:val="44"/>
        </w:rPr>
        <w:t>игры</w:t>
      </w:r>
      <w:r w:rsidRPr="00E6002D">
        <w:rPr>
          <w:color w:val="333333"/>
          <w:sz w:val="44"/>
          <w:szCs w:val="44"/>
        </w:rPr>
        <w:t xml:space="preserve"> всегда создавали радостное настроение, потому, что в них много юмора, соревновательного задора. Цель этих игр — развеселить,</w:t>
      </w:r>
      <w:r w:rsidR="00ED4393">
        <w:rPr>
          <w:color w:val="333333"/>
          <w:sz w:val="44"/>
          <w:szCs w:val="44"/>
        </w:rPr>
        <w:t xml:space="preserve"> позабавить.</w:t>
      </w:r>
      <w:r w:rsidR="007D3B23">
        <w:rPr>
          <w:color w:val="333333"/>
          <w:sz w:val="44"/>
          <w:szCs w:val="44"/>
        </w:rPr>
        <w:t xml:space="preserve"> </w:t>
      </w:r>
      <w:r w:rsidRPr="00E6002D">
        <w:rPr>
          <w:color w:val="333333"/>
          <w:sz w:val="44"/>
          <w:szCs w:val="44"/>
        </w:rPr>
        <w:t xml:space="preserve">Многие </w:t>
      </w:r>
      <w:r w:rsidRPr="00E6002D">
        <w:rPr>
          <w:rStyle w:val="a4"/>
          <w:color w:val="333333"/>
          <w:sz w:val="44"/>
          <w:szCs w:val="44"/>
        </w:rPr>
        <w:t>народные игры</w:t>
      </w:r>
      <w:r w:rsidRPr="00E6002D">
        <w:rPr>
          <w:color w:val="333333"/>
          <w:sz w:val="44"/>
          <w:szCs w:val="44"/>
        </w:rPr>
        <w:t xml:space="preserve"> не требуют специального игрового оборудования. Их можно проводить в любое время года, в различных ситуациях </w:t>
      </w:r>
      <w:r w:rsidRPr="00E6002D">
        <w:rPr>
          <w:color w:val="333333"/>
          <w:sz w:val="44"/>
          <w:szCs w:val="44"/>
        </w:rPr>
        <w:lastRenderedPageBreak/>
        <w:t xml:space="preserve">повседневного общения с ребенком, во время досугов и развлечений. В России всегда </w:t>
      </w:r>
      <w:r w:rsidRPr="00E6002D">
        <w:rPr>
          <w:rStyle w:val="a4"/>
          <w:color w:val="333333"/>
          <w:sz w:val="44"/>
          <w:szCs w:val="44"/>
        </w:rPr>
        <w:t>любили играть в игры</w:t>
      </w:r>
      <w:r w:rsidRPr="00E6002D">
        <w:rPr>
          <w:color w:val="333333"/>
          <w:sz w:val="44"/>
          <w:szCs w:val="44"/>
        </w:rPr>
        <w:t xml:space="preserve">, как подвижные, так и нет. </w:t>
      </w:r>
    </w:p>
    <w:p w:rsidR="00E6002D" w:rsidRDefault="00E6002D" w:rsidP="00E6002D">
      <w:pPr>
        <w:pStyle w:val="a3"/>
        <w:tabs>
          <w:tab w:val="left" w:pos="426"/>
        </w:tabs>
        <w:spacing w:line="276" w:lineRule="auto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 xml:space="preserve">Русские </w:t>
      </w:r>
      <w:r w:rsidRPr="00E6002D">
        <w:rPr>
          <w:rStyle w:val="a4"/>
          <w:color w:val="333333"/>
          <w:sz w:val="44"/>
          <w:szCs w:val="44"/>
        </w:rPr>
        <w:t>игры очень разнообразны</w:t>
      </w:r>
      <w:r w:rsidRPr="00E6002D">
        <w:rPr>
          <w:color w:val="333333"/>
          <w:sz w:val="44"/>
          <w:szCs w:val="44"/>
        </w:rPr>
        <w:t xml:space="preserve">, в них заложен дух и история русского </w:t>
      </w:r>
      <w:r w:rsidRPr="00E6002D">
        <w:rPr>
          <w:rStyle w:val="a4"/>
          <w:color w:val="333333"/>
          <w:sz w:val="44"/>
          <w:szCs w:val="44"/>
        </w:rPr>
        <w:t>народа</w:t>
      </w:r>
      <w:r w:rsidRPr="00E6002D">
        <w:rPr>
          <w:color w:val="333333"/>
          <w:sz w:val="44"/>
          <w:szCs w:val="44"/>
        </w:rPr>
        <w:t xml:space="preserve">. К сожалению, в век компьютеров русские люди забывают </w:t>
      </w:r>
      <w:r w:rsidRPr="00E6002D">
        <w:rPr>
          <w:rStyle w:val="a4"/>
          <w:color w:val="333333"/>
          <w:sz w:val="44"/>
          <w:szCs w:val="44"/>
        </w:rPr>
        <w:t>народные игры</w:t>
      </w:r>
      <w:r w:rsidRPr="00E6002D">
        <w:rPr>
          <w:color w:val="333333"/>
          <w:sz w:val="44"/>
          <w:szCs w:val="44"/>
        </w:rPr>
        <w:t xml:space="preserve">, которые развивают ловкость силу и стремление к победе. </w:t>
      </w:r>
    </w:p>
    <w:p w:rsidR="00E6002D" w:rsidRDefault="00E6002D" w:rsidP="00E6002D">
      <w:pPr>
        <w:pStyle w:val="a3"/>
        <w:tabs>
          <w:tab w:val="left" w:pos="426"/>
        </w:tabs>
        <w:spacing w:line="276" w:lineRule="auto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 xml:space="preserve">Если почитать правила русских </w:t>
      </w:r>
      <w:r w:rsidRPr="00E6002D">
        <w:rPr>
          <w:rStyle w:val="a4"/>
          <w:color w:val="333333"/>
          <w:sz w:val="44"/>
          <w:szCs w:val="44"/>
        </w:rPr>
        <w:t>народных игр</w:t>
      </w:r>
      <w:r w:rsidRPr="00E6002D">
        <w:rPr>
          <w:color w:val="333333"/>
          <w:sz w:val="44"/>
          <w:szCs w:val="44"/>
        </w:rPr>
        <w:t>, вы найдете много интересных и захватывающих игр, как для детей, так и для взрослых.</w:t>
      </w:r>
    </w:p>
    <w:p w:rsidR="00E6002D" w:rsidRPr="00E6002D" w:rsidRDefault="00E6002D" w:rsidP="00E6002D">
      <w:pPr>
        <w:pStyle w:val="a3"/>
        <w:tabs>
          <w:tab w:val="left" w:pos="426"/>
        </w:tabs>
        <w:spacing w:line="276" w:lineRule="auto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 xml:space="preserve"> Какие качества человека развивают </w:t>
      </w:r>
      <w:r w:rsidRPr="00E6002D">
        <w:rPr>
          <w:rStyle w:val="a4"/>
          <w:color w:val="333333"/>
          <w:sz w:val="44"/>
          <w:szCs w:val="44"/>
        </w:rPr>
        <w:t>игры</w:t>
      </w:r>
      <w:r w:rsidRPr="00E6002D">
        <w:rPr>
          <w:color w:val="333333"/>
          <w:sz w:val="44"/>
          <w:szCs w:val="44"/>
        </w:rPr>
        <w:t xml:space="preserve">? </w:t>
      </w:r>
      <w:r w:rsidRPr="00E6002D">
        <w:rPr>
          <w:rStyle w:val="a4"/>
          <w:color w:val="333333"/>
          <w:sz w:val="44"/>
          <w:szCs w:val="44"/>
        </w:rPr>
        <w:t>Игры</w:t>
      </w:r>
      <w:r w:rsidRPr="00E6002D">
        <w:rPr>
          <w:color w:val="333333"/>
          <w:sz w:val="44"/>
          <w:szCs w:val="44"/>
        </w:rPr>
        <w:t xml:space="preserve"> оказывают большое влияние на воспитание характера, силы воли, самостоятельности, терпимости, лидерству и уступчивости. Также способствуют развитию физических качеств, таких как</w:t>
      </w:r>
      <w:r w:rsidRPr="00E6002D">
        <w:rPr>
          <w:i/>
          <w:color w:val="333333"/>
          <w:sz w:val="44"/>
          <w:szCs w:val="44"/>
        </w:rPr>
        <w:t xml:space="preserve"> быстроты и ловкости движений, прыгучести, выносливости, глазомера, ориентировки в пространстве</w:t>
      </w:r>
      <w:r w:rsidRPr="00E6002D">
        <w:rPr>
          <w:color w:val="333333"/>
          <w:sz w:val="44"/>
          <w:szCs w:val="44"/>
        </w:rPr>
        <w:t xml:space="preserve">. Упражняясь в играх, дети постепенно овладевают навыками и умениями действовать с различными предметами. Наши дети знают такие русские </w:t>
      </w:r>
      <w:r w:rsidRPr="00E6002D">
        <w:rPr>
          <w:rStyle w:val="a4"/>
          <w:color w:val="333333"/>
          <w:sz w:val="44"/>
          <w:szCs w:val="44"/>
        </w:rPr>
        <w:t>народные игры</w:t>
      </w:r>
      <w:r w:rsidRPr="00E6002D">
        <w:rPr>
          <w:color w:val="333333"/>
          <w:sz w:val="44"/>
          <w:szCs w:val="44"/>
        </w:rPr>
        <w:t xml:space="preserve">: </w:t>
      </w:r>
      <w:r w:rsidRPr="00E6002D">
        <w:rPr>
          <w:i/>
          <w:iCs/>
          <w:color w:val="333333"/>
          <w:sz w:val="44"/>
          <w:szCs w:val="44"/>
        </w:rPr>
        <w:t xml:space="preserve">«У медведя </w:t>
      </w:r>
      <w:proofErr w:type="gramStart"/>
      <w:r w:rsidRPr="00E6002D">
        <w:rPr>
          <w:i/>
          <w:iCs/>
          <w:color w:val="333333"/>
          <w:sz w:val="44"/>
          <w:szCs w:val="44"/>
        </w:rPr>
        <w:t>во</w:t>
      </w:r>
      <w:proofErr w:type="gramEnd"/>
      <w:r w:rsidRPr="00E6002D">
        <w:rPr>
          <w:i/>
          <w:iCs/>
          <w:color w:val="333333"/>
          <w:sz w:val="44"/>
          <w:szCs w:val="44"/>
        </w:rPr>
        <w:t xml:space="preserve"> бору»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«Пошел козел по лесу»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«Баба Яга»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«Два Мороза»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«Гуси-гуси»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«Кошки-мышки»</w:t>
      </w:r>
      <w:r w:rsidRPr="00E6002D">
        <w:rPr>
          <w:color w:val="333333"/>
          <w:sz w:val="44"/>
          <w:szCs w:val="44"/>
        </w:rPr>
        <w:t xml:space="preserve">, </w:t>
      </w:r>
      <w:r w:rsidRPr="00E6002D">
        <w:rPr>
          <w:i/>
          <w:iCs/>
          <w:color w:val="333333"/>
          <w:sz w:val="44"/>
          <w:szCs w:val="44"/>
        </w:rPr>
        <w:t>«Ручеек»</w:t>
      </w:r>
      <w:r w:rsidRPr="00E6002D">
        <w:rPr>
          <w:color w:val="333333"/>
          <w:sz w:val="44"/>
          <w:szCs w:val="44"/>
        </w:rPr>
        <w:t>.</w:t>
      </w:r>
    </w:p>
    <w:p w:rsidR="00ED4393" w:rsidRDefault="00ED4393" w:rsidP="00ED4393">
      <w:pPr>
        <w:pStyle w:val="a3"/>
        <w:ind w:left="567"/>
        <w:jc w:val="center"/>
        <w:rPr>
          <w:b/>
          <w:bCs/>
          <w:sz w:val="44"/>
          <w:szCs w:val="44"/>
        </w:rPr>
      </w:pPr>
    </w:p>
    <w:p w:rsidR="00ED4393" w:rsidRDefault="00ED4393" w:rsidP="00ED4393">
      <w:pPr>
        <w:pStyle w:val="a3"/>
        <w:ind w:left="567"/>
        <w:jc w:val="center"/>
        <w:rPr>
          <w:b/>
          <w:bCs/>
          <w:sz w:val="44"/>
          <w:szCs w:val="44"/>
        </w:rPr>
      </w:pPr>
    </w:p>
    <w:p w:rsidR="00E6002D" w:rsidRPr="00E6002D" w:rsidRDefault="00E6002D" w:rsidP="00ED4393">
      <w:pPr>
        <w:pStyle w:val="a3"/>
        <w:ind w:left="567"/>
        <w:jc w:val="center"/>
        <w:rPr>
          <w:color w:val="333333"/>
          <w:sz w:val="44"/>
          <w:szCs w:val="44"/>
        </w:rPr>
      </w:pPr>
      <w:r w:rsidRPr="00E6002D">
        <w:rPr>
          <w:b/>
          <w:bCs/>
          <w:sz w:val="44"/>
          <w:szCs w:val="44"/>
        </w:rPr>
        <w:t>Игра «Жмурки с колокольчиком»</w:t>
      </w:r>
    </w:p>
    <w:p w:rsidR="00E6002D" w:rsidRPr="00E6002D" w:rsidRDefault="00E6002D" w:rsidP="00ED4393">
      <w:pPr>
        <w:pStyle w:val="a3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>Ход игры. По жребию (считалкой) выбирают «</w:t>
      </w:r>
      <w:proofErr w:type="spellStart"/>
      <w:r w:rsidRPr="00E6002D">
        <w:rPr>
          <w:color w:val="333333"/>
          <w:sz w:val="44"/>
          <w:szCs w:val="44"/>
        </w:rPr>
        <w:t>жмурку</w:t>
      </w:r>
      <w:proofErr w:type="spellEnd"/>
      <w:r w:rsidRPr="00E6002D">
        <w:rPr>
          <w:color w:val="333333"/>
          <w:sz w:val="44"/>
          <w:szCs w:val="44"/>
        </w:rPr>
        <w:t>» и игрока, которог</w:t>
      </w:r>
      <w:r w:rsidR="00ED4393">
        <w:rPr>
          <w:color w:val="333333"/>
          <w:sz w:val="44"/>
          <w:szCs w:val="44"/>
        </w:rPr>
        <w:t xml:space="preserve">о </w:t>
      </w:r>
      <w:r w:rsidRPr="00E6002D">
        <w:rPr>
          <w:color w:val="333333"/>
          <w:sz w:val="44"/>
          <w:szCs w:val="44"/>
        </w:rPr>
        <w:t>он будет искать. «</w:t>
      </w:r>
      <w:proofErr w:type="spellStart"/>
      <w:r w:rsidRPr="00E6002D">
        <w:rPr>
          <w:color w:val="333333"/>
          <w:sz w:val="44"/>
          <w:szCs w:val="44"/>
        </w:rPr>
        <w:t>Жмурке</w:t>
      </w:r>
      <w:proofErr w:type="spellEnd"/>
      <w:r w:rsidRPr="00E6002D">
        <w:rPr>
          <w:color w:val="333333"/>
          <w:sz w:val="44"/>
          <w:szCs w:val="44"/>
        </w:rPr>
        <w:t xml:space="preserve">» </w:t>
      </w:r>
      <w:proofErr w:type="spellStart"/>
      <w:r w:rsidRPr="00E6002D">
        <w:rPr>
          <w:color w:val="333333"/>
          <w:sz w:val="44"/>
          <w:szCs w:val="44"/>
        </w:rPr>
        <w:t>завязываюи</w:t>
      </w:r>
      <w:proofErr w:type="spellEnd"/>
      <w:r w:rsidRPr="00E6002D">
        <w:rPr>
          <w:color w:val="333333"/>
          <w:sz w:val="44"/>
          <w:szCs w:val="44"/>
        </w:rPr>
        <w:t xml:space="preserve"> глаза, а другому ребенку дают колокольчик. Участники игры встают в круг. «</w:t>
      </w:r>
      <w:proofErr w:type="spellStart"/>
      <w:r w:rsidRPr="00E6002D">
        <w:rPr>
          <w:color w:val="333333"/>
          <w:sz w:val="44"/>
          <w:szCs w:val="44"/>
        </w:rPr>
        <w:t>Жмурка</w:t>
      </w:r>
      <w:proofErr w:type="spellEnd"/>
      <w:r w:rsidRPr="00E6002D">
        <w:rPr>
          <w:color w:val="333333"/>
          <w:sz w:val="44"/>
          <w:szCs w:val="44"/>
        </w:rPr>
        <w:t xml:space="preserve">» должен поймать водящего с колокольчиком. За тем выбирается новая пара игроков. </w:t>
      </w:r>
    </w:p>
    <w:p w:rsidR="00E6002D" w:rsidRPr="00E6002D" w:rsidRDefault="00E6002D" w:rsidP="00ED4393">
      <w:pPr>
        <w:pStyle w:val="a3"/>
        <w:ind w:left="567"/>
        <w:jc w:val="both"/>
        <w:rPr>
          <w:color w:val="333333"/>
          <w:sz w:val="44"/>
          <w:szCs w:val="44"/>
        </w:rPr>
      </w:pPr>
      <w:r w:rsidRPr="00E6002D">
        <w:rPr>
          <w:color w:val="333333"/>
          <w:sz w:val="44"/>
          <w:szCs w:val="44"/>
        </w:rPr>
        <w:t>«Жмурок» может быть несколько. Стоящие в кругу дети предостерегают «жмурок» от встреч друг с другом словами: «Огонь! Огонь!»</w:t>
      </w:r>
    </w:p>
    <w:p w:rsidR="00ED4393" w:rsidRPr="00ED4393" w:rsidRDefault="00ED4393" w:rsidP="00ED4393">
      <w:pPr>
        <w:pStyle w:val="a3"/>
        <w:jc w:val="center"/>
        <w:rPr>
          <w:color w:val="333333"/>
          <w:sz w:val="44"/>
          <w:szCs w:val="44"/>
        </w:rPr>
      </w:pPr>
      <w:r w:rsidRPr="00ED4393">
        <w:rPr>
          <w:b/>
          <w:bCs/>
          <w:sz w:val="44"/>
          <w:szCs w:val="44"/>
        </w:rPr>
        <w:t>Игра «Заря-заряница»</w:t>
      </w:r>
    </w:p>
    <w:p w:rsidR="00ED4393" w:rsidRPr="00ED4393" w:rsidRDefault="00ED4393" w:rsidP="00ED4393">
      <w:pPr>
        <w:pStyle w:val="a3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Ход игры. Выбираются двое водящих. И водящие, и играющие стоят по кругу, держа в руках ленточку (на карусели укрепляются ленты по числу играющих). Все идут хороводом и поют.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Заря-заряница, Красная девица,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По полю ходила,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Ключи обронила,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Ключи золотые,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Ленты расписные.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 xml:space="preserve">Один, два, три – не </w:t>
      </w:r>
      <w:proofErr w:type="spellStart"/>
      <w:r w:rsidRPr="00ED4393">
        <w:rPr>
          <w:color w:val="333333"/>
          <w:sz w:val="44"/>
          <w:szCs w:val="44"/>
        </w:rPr>
        <w:t>воронь</w:t>
      </w:r>
      <w:proofErr w:type="gramStart"/>
      <w:r w:rsidRPr="00ED4393">
        <w:rPr>
          <w:color w:val="333333"/>
          <w:sz w:val="44"/>
          <w:szCs w:val="44"/>
        </w:rPr>
        <w:t>,а</w:t>
      </w:r>
      <w:proofErr w:type="spellEnd"/>
      <w:proofErr w:type="gramEnd"/>
      <w:r w:rsidRPr="00ED4393">
        <w:rPr>
          <w:color w:val="333333"/>
          <w:sz w:val="44"/>
          <w:szCs w:val="44"/>
        </w:rPr>
        <w:t xml:space="preserve"> беги, как огонь!</w:t>
      </w:r>
    </w:p>
    <w:p w:rsidR="00ED4393" w:rsidRPr="00ED4393" w:rsidRDefault="00ED4393" w:rsidP="00ED4393">
      <w:pPr>
        <w:pStyle w:val="a3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На последние слова водящего бегут в разные стороны. Кто первый возьмет</w:t>
      </w:r>
      <w:r>
        <w:rPr>
          <w:color w:val="333333"/>
          <w:sz w:val="44"/>
          <w:szCs w:val="44"/>
        </w:rPr>
        <w:t xml:space="preserve"> </w:t>
      </w:r>
      <w:r w:rsidRPr="00ED4393">
        <w:rPr>
          <w:color w:val="333333"/>
          <w:sz w:val="44"/>
          <w:szCs w:val="44"/>
        </w:rPr>
        <w:t>освободившуюся ленточку, тот и победитель, а оставшийся выбирает себ</w:t>
      </w:r>
      <w:r>
        <w:rPr>
          <w:color w:val="333333"/>
          <w:sz w:val="44"/>
          <w:szCs w:val="44"/>
        </w:rPr>
        <w:t xml:space="preserve">е </w:t>
      </w:r>
      <w:r w:rsidRPr="00ED4393">
        <w:rPr>
          <w:color w:val="333333"/>
          <w:sz w:val="44"/>
          <w:szCs w:val="44"/>
        </w:rPr>
        <w:t>следующего напарника.</w:t>
      </w:r>
    </w:p>
    <w:p w:rsidR="00ED4393" w:rsidRDefault="00ED4393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D4393" w:rsidRPr="00ED4393" w:rsidRDefault="00ED4393" w:rsidP="00ED4393">
      <w:pPr>
        <w:pStyle w:val="a3"/>
        <w:jc w:val="center"/>
        <w:rPr>
          <w:color w:val="333333"/>
          <w:sz w:val="44"/>
          <w:szCs w:val="44"/>
        </w:rPr>
      </w:pPr>
      <w:r w:rsidRPr="00ED4393">
        <w:rPr>
          <w:b/>
          <w:bCs/>
          <w:sz w:val="44"/>
          <w:szCs w:val="44"/>
        </w:rPr>
        <w:t>Игра «Горелки»</w:t>
      </w:r>
    </w:p>
    <w:p w:rsidR="00ED4393" w:rsidRPr="00ED4393" w:rsidRDefault="00ED4393" w:rsidP="00ED4393">
      <w:pPr>
        <w:pStyle w:val="a3"/>
        <w:jc w:val="both"/>
        <w:rPr>
          <w:color w:val="333333"/>
          <w:sz w:val="44"/>
          <w:szCs w:val="44"/>
        </w:rPr>
      </w:pPr>
      <w:proofErr w:type="gramStart"/>
      <w:r w:rsidRPr="00ED4393">
        <w:rPr>
          <w:color w:val="333333"/>
          <w:sz w:val="44"/>
          <w:szCs w:val="44"/>
        </w:rPr>
        <w:t>Играющие</w:t>
      </w:r>
      <w:proofErr w:type="gramEnd"/>
      <w:r w:rsidRPr="00ED4393">
        <w:rPr>
          <w:color w:val="333333"/>
          <w:sz w:val="44"/>
          <w:szCs w:val="44"/>
        </w:rPr>
        <w:t xml:space="preserve"> выстраиваются парами друг за другом – в колонку.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«Говорящий» становится впереди, шагов на 5-6 от первой пары, спиной к ним. Все участники поют или приговаривают: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Гори, гори ясно,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Чтобы не погасло!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Глянь на небо,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Птички летят,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Колокольчики звенят: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-Динь-дон, динь-дон,</w:t>
      </w:r>
    </w:p>
    <w:p w:rsidR="00ED4393" w:rsidRPr="00ED4393" w:rsidRDefault="00ED4393" w:rsidP="00ED4393">
      <w:pPr>
        <w:pStyle w:val="a3"/>
        <w:spacing w:before="0" w:after="0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Выбегай скорее вон!</w:t>
      </w:r>
    </w:p>
    <w:p w:rsidR="00ED4393" w:rsidRPr="00ED4393" w:rsidRDefault="00ED4393" w:rsidP="00ED4393">
      <w:pPr>
        <w:pStyle w:val="a3"/>
        <w:jc w:val="both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По окончании песенки двое ребят, оказавшись впереди, разбегаются в разные стороны, остальные хором кричат:</w:t>
      </w:r>
    </w:p>
    <w:p w:rsidR="00ED4393" w:rsidRPr="00ED4393" w:rsidRDefault="00ED4393" w:rsidP="00ED4393">
      <w:pPr>
        <w:pStyle w:val="a3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Раз, два, не воронь, а беги, как огонь!</w:t>
      </w:r>
    </w:p>
    <w:p w:rsidR="00ED4393" w:rsidRPr="00ED4393" w:rsidRDefault="00ED4393" w:rsidP="00ED4393">
      <w:pPr>
        <w:pStyle w:val="a3"/>
        <w:jc w:val="both"/>
        <w:rPr>
          <w:color w:val="333333"/>
          <w:sz w:val="44"/>
          <w:szCs w:val="44"/>
        </w:rPr>
      </w:pPr>
      <w:r w:rsidRPr="00ED4393">
        <w:rPr>
          <w:color w:val="333333"/>
          <w:sz w:val="44"/>
          <w:szCs w:val="44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 е. «горит». А если «горящий» поймает одного из бегающих, то он встает с ним, а водит игрок, оставшийся без пары.</w:t>
      </w:r>
    </w:p>
    <w:p w:rsidR="00ED4393" w:rsidRDefault="00ED4393" w:rsidP="00ED4393">
      <w:pPr>
        <w:pStyle w:val="a3"/>
        <w:rPr>
          <w:rStyle w:val="a4"/>
          <w:rFonts w:ascii="Arial" w:hAnsi="Arial" w:cs="Arial"/>
          <w:color w:val="333333"/>
          <w:sz w:val="31"/>
          <w:szCs w:val="31"/>
        </w:rPr>
      </w:pPr>
    </w:p>
    <w:p w:rsidR="007D78B0" w:rsidRDefault="007D78B0" w:rsidP="00ED4393">
      <w:pPr>
        <w:pStyle w:val="a3"/>
        <w:jc w:val="center"/>
        <w:rPr>
          <w:b/>
          <w:bCs/>
          <w:sz w:val="36"/>
          <w:szCs w:val="36"/>
        </w:rPr>
      </w:pPr>
    </w:p>
    <w:p w:rsidR="00ED4393" w:rsidRPr="007D78B0" w:rsidRDefault="00ED4393" w:rsidP="00ED4393">
      <w:pPr>
        <w:pStyle w:val="a3"/>
        <w:jc w:val="center"/>
        <w:rPr>
          <w:color w:val="333333"/>
          <w:sz w:val="38"/>
          <w:szCs w:val="38"/>
        </w:rPr>
      </w:pPr>
      <w:r w:rsidRPr="007D78B0">
        <w:rPr>
          <w:b/>
          <w:bCs/>
          <w:sz w:val="38"/>
          <w:szCs w:val="38"/>
        </w:rPr>
        <w:t>Игра " Бояре, а мы к вам пришли"</w:t>
      </w:r>
    </w:p>
    <w:p w:rsidR="00ED4393" w:rsidRPr="007D78B0" w:rsidRDefault="00ED4393" w:rsidP="00ED4393">
      <w:pPr>
        <w:pStyle w:val="a3"/>
        <w:spacing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Играющие делятся на две команды, которые выстраиваются друг против друга в цепи. Первая команда идет вперед со словами: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 xml:space="preserve">-Бояре, а мы к вам пришли! И возвращается на прежнее место: </w:t>
      </w:r>
      <w:proofErr w:type="gramStart"/>
      <w:r w:rsidRPr="007D78B0">
        <w:rPr>
          <w:color w:val="333333"/>
          <w:sz w:val="38"/>
          <w:szCs w:val="38"/>
        </w:rPr>
        <w:t>-Д</w:t>
      </w:r>
      <w:proofErr w:type="gramEnd"/>
      <w:r w:rsidRPr="007D78B0">
        <w:rPr>
          <w:color w:val="333333"/>
          <w:sz w:val="38"/>
          <w:szCs w:val="38"/>
        </w:rPr>
        <w:t>орогие, а мы к вам пришли!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proofErr w:type="gramStart"/>
      <w:r w:rsidRPr="007D78B0">
        <w:rPr>
          <w:color w:val="333333"/>
          <w:sz w:val="38"/>
          <w:szCs w:val="38"/>
        </w:rPr>
        <w:t>Другая</w:t>
      </w:r>
      <w:proofErr w:type="gramEnd"/>
      <w:r w:rsidRPr="007D78B0">
        <w:rPr>
          <w:color w:val="333333"/>
          <w:sz w:val="38"/>
          <w:szCs w:val="38"/>
        </w:rPr>
        <w:t xml:space="preserve"> повторяет этот маневр со словами: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а зачем пришли? Дорогие, а зачем пришли?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Начинается диалог: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нам невеста нужна. Дорогие, нам невеста нужна.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 xml:space="preserve">-Бояре, а </w:t>
      </w:r>
      <w:proofErr w:type="gramStart"/>
      <w:r w:rsidRPr="007D78B0">
        <w:rPr>
          <w:color w:val="333333"/>
          <w:sz w:val="38"/>
          <w:szCs w:val="38"/>
        </w:rPr>
        <w:t>какая</w:t>
      </w:r>
      <w:proofErr w:type="gramEnd"/>
      <w:r w:rsidRPr="007D78B0">
        <w:rPr>
          <w:color w:val="333333"/>
          <w:sz w:val="38"/>
          <w:szCs w:val="38"/>
        </w:rPr>
        <w:t xml:space="preserve"> вам мила? Дорогие, а какая вам мила?</w:t>
      </w:r>
    </w:p>
    <w:p w:rsidR="00ED4393" w:rsidRPr="007D78B0" w:rsidRDefault="00ED4393" w:rsidP="00ED4393">
      <w:pPr>
        <w:pStyle w:val="a3"/>
        <w:spacing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Первая команда совещается и выбирает кого-то: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 xml:space="preserve">-Бояре, нам вот эта мила (показывают </w:t>
      </w:r>
      <w:proofErr w:type="gramStart"/>
      <w:r w:rsidRPr="007D78B0">
        <w:rPr>
          <w:color w:val="333333"/>
          <w:sz w:val="38"/>
          <w:szCs w:val="38"/>
        </w:rPr>
        <w:t>на</w:t>
      </w:r>
      <w:proofErr w:type="gramEnd"/>
      <w:r w:rsidRPr="007D78B0">
        <w:rPr>
          <w:color w:val="333333"/>
          <w:sz w:val="38"/>
          <w:szCs w:val="38"/>
        </w:rPr>
        <w:t xml:space="preserve"> выбранного).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Дорогие нам вот эта мила. Выбранный игрок поворачивается кругом и теперь ходит и стоит в цепи, глядя в другую сторону.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она дурочка у нас. Дорогие, она дурочка у нас.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а мы плеточкой ее. Дорогие, а мы плеточкой ее.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она плеточки боится. Дорогие, она плеточки боится.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а мы пряничка дадим. Дорогие, а мы пряничка дадим.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 xml:space="preserve">-Бояре, </w:t>
      </w:r>
      <w:proofErr w:type="gramStart"/>
      <w:r w:rsidRPr="007D78B0">
        <w:rPr>
          <w:color w:val="333333"/>
          <w:sz w:val="38"/>
          <w:szCs w:val="38"/>
        </w:rPr>
        <w:t>у</w:t>
      </w:r>
      <w:proofErr w:type="gramEnd"/>
      <w:r w:rsidRPr="007D78B0">
        <w:rPr>
          <w:color w:val="333333"/>
          <w:sz w:val="38"/>
          <w:szCs w:val="38"/>
        </w:rPr>
        <w:t xml:space="preserve"> ней зубки болят. Дорогие, </w:t>
      </w:r>
      <w:proofErr w:type="gramStart"/>
      <w:r w:rsidRPr="007D78B0">
        <w:rPr>
          <w:color w:val="333333"/>
          <w:sz w:val="38"/>
          <w:szCs w:val="38"/>
        </w:rPr>
        <w:t>у</w:t>
      </w:r>
      <w:proofErr w:type="gramEnd"/>
      <w:r w:rsidRPr="007D78B0">
        <w:rPr>
          <w:color w:val="333333"/>
          <w:sz w:val="38"/>
          <w:szCs w:val="38"/>
        </w:rPr>
        <w:t xml:space="preserve"> ней зубки болят.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а мы к доктору сведем. Дорогие, а мы к доктору сведем.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-Бояре, она доктора укусит. Дорогие, она доктора укусит.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Первая команда завершает: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>- Бояре, не валяйте дурака, отдавайте нам невесту навсегда!</w:t>
      </w:r>
    </w:p>
    <w:p w:rsidR="00ED4393" w:rsidRPr="007D78B0" w:rsidRDefault="00ED4393" w:rsidP="00ED4393">
      <w:pPr>
        <w:pStyle w:val="a3"/>
        <w:spacing w:before="0" w:after="0"/>
        <w:rPr>
          <w:color w:val="333333"/>
          <w:sz w:val="38"/>
          <w:szCs w:val="38"/>
        </w:rPr>
      </w:pPr>
      <w:r w:rsidRPr="007D78B0">
        <w:rPr>
          <w:color w:val="333333"/>
          <w:sz w:val="38"/>
          <w:szCs w:val="38"/>
        </w:rPr>
        <w:t xml:space="preserve">Тот, кого выбрали невестой, должен разбежаться и прорвать цепь первой команды. Если ему это удается, то он возвращается в свою команду, взяв с собой любого игрока </w:t>
      </w:r>
      <w:proofErr w:type="spellStart"/>
      <w:r w:rsidRPr="007D78B0">
        <w:rPr>
          <w:color w:val="333333"/>
          <w:sz w:val="38"/>
          <w:szCs w:val="38"/>
        </w:rPr>
        <w:t>первой</w:t>
      </w:r>
      <w:proofErr w:type="gramStart"/>
      <w:r w:rsidRPr="007D78B0">
        <w:rPr>
          <w:color w:val="333333"/>
          <w:sz w:val="38"/>
          <w:szCs w:val="38"/>
        </w:rPr>
        <w:t>.Е</w:t>
      </w:r>
      <w:proofErr w:type="gramEnd"/>
      <w:r w:rsidRPr="007D78B0">
        <w:rPr>
          <w:color w:val="333333"/>
          <w:sz w:val="38"/>
          <w:szCs w:val="38"/>
        </w:rPr>
        <w:t>сли</w:t>
      </w:r>
      <w:proofErr w:type="spellEnd"/>
      <w:r w:rsidRPr="007D78B0">
        <w:rPr>
          <w:color w:val="333333"/>
          <w:sz w:val="38"/>
          <w:szCs w:val="38"/>
        </w:rPr>
        <w:t xml:space="preserve"> цепь не прорвана, то невеста остается в первой команде. В любом случае второй кон начинает проигравшая команда. Задача команд: оставить у себя больше игроков.</w:t>
      </w:r>
    </w:p>
    <w:sectPr w:rsidR="00ED4393" w:rsidRPr="007D78B0" w:rsidSect="007D78B0">
      <w:pgSz w:w="11906" w:h="16838"/>
      <w:pgMar w:top="568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6002D"/>
    <w:rsid w:val="0019100F"/>
    <w:rsid w:val="007D3B23"/>
    <w:rsid w:val="007D78B0"/>
    <w:rsid w:val="009B7215"/>
    <w:rsid w:val="00AE2FB7"/>
    <w:rsid w:val="00B17337"/>
    <w:rsid w:val="00CE1F8C"/>
    <w:rsid w:val="00E6002D"/>
    <w:rsid w:val="00ED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0F"/>
  </w:style>
  <w:style w:type="paragraph" w:styleId="1">
    <w:name w:val="heading 1"/>
    <w:basedOn w:val="a"/>
    <w:link w:val="10"/>
    <w:uiPriority w:val="9"/>
    <w:qFormat/>
    <w:rsid w:val="00E60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02D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E6002D"/>
    <w:pPr>
      <w:spacing w:after="576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character" w:styleId="a4">
    <w:name w:val="Strong"/>
    <w:basedOn w:val="a0"/>
    <w:uiPriority w:val="22"/>
    <w:qFormat/>
    <w:rsid w:val="00E600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8144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769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3685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7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0050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0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30217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6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920"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2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Садик</cp:lastModifiedBy>
  <cp:revision>3</cp:revision>
  <cp:lastPrinted>2017-01-25T08:21:00Z</cp:lastPrinted>
  <dcterms:created xsi:type="dcterms:W3CDTF">2017-10-27T05:17:00Z</dcterms:created>
  <dcterms:modified xsi:type="dcterms:W3CDTF">2017-10-27T05:18:00Z</dcterms:modified>
</cp:coreProperties>
</file>