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F0" w:rsidRDefault="006443F0" w:rsidP="006443F0">
      <w:pPr>
        <w:ind w:left="283" w:right="283"/>
        <w:jc w:val="center"/>
        <w:rPr>
          <w:b/>
          <w:i/>
          <w:color w:val="C00000"/>
          <w:sz w:val="56"/>
          <w:szCs w:val="24"/>
          <w:u w:val="single"/>
        </w:rPr>
      </w:pPr>
      <w:r>
        <w:rPr>
          <w:b/>
          <w:i/>
          <w:color w:val="C00000"/>
          <w:sz w:val="56"/>
          <w:szCs w:val="24"/>
          <w:u w:val="single"/>
        </w:rPr>
        <w:t>Советы учителя-логопеда</w:t>
      </w:r>
    </w:p>
    <w:p w:rsidR="006443F0" w:rsidRDefault="006443F0" w:rsidP="006443F0">
      <w:pPr>
        <w:ind w:left="283" w:right="283"/>
        <w:jc w:val="center"/>
        <w:rPr>
          <w:b/>
          <w:i/>
          <w:color w:val="C00000"/>
          <w:sz w:val="56"/>
          <w:szCs w:val="24"/>
          <w:u w:val="single"/>
        </w:rPr>
      </w:pPr>
      <w:r>
        <w:rPr>
          <w:b/>
          <w:i/>
          <w:color w:val="C00000"/>
          <w:sz w:val="56"/>
          <w:szCs w:val="24"/>
          <w:u w:val="single"/>
        </w:rPr>
        <w:t>«Развиваемся, играя»</w:t>
      </w:r>
    </w:p>
    <w:p w:rsidR="006443F0" w:rsidRDefault="006443F0" w:rsidP="006443F0">
      <w:pPr>
        <w:ind w:left="283" w:right="283"/>
        <w:jc w:val="right"/>
        <w:rPr>
          <w:b/>
          <w:i/>
          <w:color w:val="C00000"/>
          <w:sz w:val="32"/>
          <w:szCs w:val="24"/>
          <w:u w:val="single"/>
        </w:rPr>
      </w:pPr>
      <w:r>
        <w:rPr>
          <w:b/>
          <w:i/>
          <w:color w:val="C00000"/>
          <w:sz w:val="32"/>
          <w:szCs w:val="24"/>
          <w:u w:val="single"/>
        </w:rPr>
        <w:t>Составитель: Учитель-логопед</w:t>
      </w:r>
    </w:p>
    <w:p w:rsidR="006443F0" w:rsidRPr="006443F0" w:rsidRDefault="006443F0" w:rsidP="006443F0">
      <w:pPr>
        <w:ind w:left="283" w:right="283"/>
        <w:jc w:val="right"/>
        <w:rPr>
          <w:b/>
          <w:i/>
          <w:color w:val="C00000"/>
          <w:sz w:val="32"/>
          <w:szCs w:val="24"/>
          <w:u w:val="single"/>
        </w:rPr>
      </w:pPr>
      <w:r>
        <w:rPr>
          <w:b/>
          <w:i/>
          <w:color w:val="C00000"/>
          <w:sz w:val="32"/>
          <w:szCs w:val="24"/>
          <w:u w:val="single"/>
        </w:rPr>
        <w:t xml:space="preserve">Оксана Витальевна </w:t>
      </w:r>
      <w:proofErr w:type="spellStart"/>
      <w:r>
        <w:rPr>
          <w:b/>
          <w:i/>
          <w:color w:val="C00000"/>
          <w:sz w:val="32"/>
          <w:szCs w:val="24"/>
          <w:u w:val="single"/>
        </w:rPr>
        <w:t>Сабитова</w:t>
      </w:r>
      <w:proofErr w:type="spellEnd"/>
    </w:p>
    <w:p w:rsidR="006443F0" w:rsidRPr="006443F0" w:rsidRDefault="006443F0" w:rsidP="006443F0">
      <w:pPr>
        <w:ind w:left="283" w:right="283"/>
        <w:jc w:val="center"/>
        <w:rPr>
          <w:b/>
          <w:i/>
          <w:color w:val="00B050"/>
          <w:sz w:val="32"/>
          <w:szCs w:val="24"/>
        </w:rPr>
      </w:pPr>
      <w:r w:rsidRPr="006443F0">
        <w:rPr>
          <w:b/>
          <w:i/>
          <w:color w:val="00B050"/>
          <w:sz w:val="44"/>
          <w:szCs w:val="24"/>
          <w:u w:val="single"/>
        </w:rPr>
        <w:t>Развитие речи дошкольников</w:t>
      </w:r>
    </w:p>
    <w:p w:rsidR="006443F0" w:rsidRPr="006443F0" w:rsidRDefault="006443F0" w:rsidP="006443F0">
      <w:pPr>
        <w:pStyle w:val="a3"/>
        <w:ind w:left="340" w:right="340"/>
        <w:jc w:val="both"/>
        <w:rPr>
          <w:b/>
          <w:i/>
          <w:color w:val="002060"/>
          <w:sz w:val="40"/>
          <w:szCs w:val="44"/>
        </w:rPr>
      </w:pPr>
      <w:r w:rsidRPr="006443F0">
        <w:rPr>
          <w:b/>
          <w:i/>
          <w:color w:val="002060"/>
          <w:sz w:val="40"/>
          <w:szCs w:val="40"/>
        </w:rPr>
        <w:t xml:space="preserve">       </w:t>
      </w:r>
      <w:r w:rsidRPr="006443F0">
        <w:rPr>
          <w:b/>
          <w:i/>
          <w:color w:val="002060"/>
          <w:sz w:val="40"/>
          <w:szCs w:val="44"/>
        </w:rPr>
        <w:t>Речевое развитие детей является одним из главных компонентов их готовности к школьному обучению. Изучение уровня овладения языком позволяет получить данные не только о речевых способностях детей, но и об их целостном психическом развитии. Для того</w:t>
      </w:r>
      <w:proofErr w:type="gramStart"/>
      <w:r w:rsidRPr="006443F0">
        <w:rPr>
          <w:b/>
          <w:i/>
          <w:color w:val="002060"/>
          <w:sz w:val="40"/>
          <w:szCs w:val="44"/>
        </w:rPr>
        <w:t>,</w:t>
      </w:r>
      <w:proofErr w:type="gramEnd"/>
      <w:r w:rsidRPr="006443F0">
        <w:rPr>
          <w:b/>
          <w:i/>
          <w:color w:val="002060"/>
          <w:sz w:val="40"/>
          <w:szCs w:val="44"/>
        </w:rPr>
        <w:t xml:space="preserve"> чтобы понять сущность речевой готовности к школьному обучению, мы должны четко представлять, что же входит в содержание способностей устной речи и какие компоненты самые важные для изучения речи.</w:t>
      </w:r>
    </w:p>
    <w:p w:rsidR="006443F0" w:rsidRPr="006443F0" w:rsidRDefault="006443F0" w:rsidP="006443F0">
      <w:pPr>
        <w:pStyle w:val="a3"/>
        <w:ind w:left="340" w:right="340"/>
        <w:jc w:val="both"/>
        <w:rPr>
          <w:b/>
          <w:i/>
          <w:color w:val="002060"/>
          <w:sz w:val="40"/>
          <w:szCs w:val="44"/>
        </w:rPr>
      </w:pPr>
      <w:r w:rsidRPr="006443F0">
        <w:rPr>
          <w:b/>
          <w:i/>
          <w:color w:val="002060"/>
          <w:sz w:val="40"/>
          <w:szCs w:val="44"/>
        </w:rPr>
        <w:t xml:space="preserve">     Речевое развитие рассматривается, как развитие умений понимать и пользоваться языком: развитие фонематического слуха и звукового анализа, словаря, осознание состава слов, формирование грамматических категорий, развитие коммуникативных умений, умений и навыков связной речи.</w:t>
      </w:r>
    </w:p>
    <w:p w:rsidR="006443F0" w:rsidRDefault="006443F0" w:rsidP="006443F0">
      <w:pPr>
        <w:pStyle w:val="a3"/>
        <w:ind w:left="283" w:right="283"/>
        <w:jc w:val="center"/>
        <w:rPr>
          <w:b/>
          <w:i/>
          <w:color w:val="00B050"/>
          <w:sz w:val="44"/>
          <w:szCs w:val="44"/>
          <w:u w:val="single"/>
        </w:rPr>
      </w:pPr>
    </w:p>
    <w:p w:rsidR="00CE1267" w:rsidRPr="006443F0" w:rsidRDefault="006443F0" w:rsidP="006443F0">
      <w:pPr>
        <w:pStyle w:val="a3"/>
        <w:ind w:left="283" w:right="283"/>
        <w:jc w:val="center"/>
        <w:rPr>
          <w:b/>
          <w:i/>
          <w:color w:val="00B050"/>
          <w:sz w:val="44"/>
          <w:szCs w:val="44"/>
          <w:u w:val="single"/>
        </w:rPr>
      </w:pPr>
      <w:r w:rsidRPr="006443F0">
        <w:rPr>
          <w:b/>
          <w:i/>
          <w:color w:val="00B050"/>
          <w:sz w:val="44"/>
          <w:szCs w:val="44"/>
          <w:u w:val="single"/>
        </w:rPr>
        <w:t>Возрастные особенности</w:t>
      </w:r>
    </w:p>
    <w:p w:rsidR="00CE1267" w:rsidRPr="006443F0" w:rsidRDefault="00CE1267" w:rsidP="00CE1267">
      <w:pPr>
        <w:pStyle w:val="a3"/>
        <w:ind w:left="340" w:right="340"/>
        <w:jc w:val="both"/>
        <w:rPr>
          <w:b/>
          <w:i/>
          <w:color w:val="002060"/>
          <w:sz w:val="40"/>
          <w:szCs w:val="44"/>
        </w:rPr>
      </w:pPr>
      <w:r w:rsidRPr="006443F0">
        <w:rPr>
          <w:color w:val="FF0000"/>
          <w:sz w:val="40"/>
          <w:szCs w:val="44"/>
          <w:u w:val="single"/>
        </w:rPr>
        <w:t xml:space="preserve"> </w:t>
      </w:r>
      <w:r w:rsidRPr="006443F0">
        <w:rPr>
          <w:b/>
          <w:i/>
          <w:color w:val="FF0000"/>
          <w:sz w:val="40"/>
          <w:szCs w:val="44"/>
          <w:u w:val="single"/>
        </w:rPr>
        <w:t>Четвертый год жизни</w:t>
      </w:r>
      <w:r w:rsidRPr="006443F0">
        <w:rPr>
          <w:b/>
          <w:i/>
          <w:color w:val="FF0000"/>
          <w:sz w:val="40"/>
          <w:szCs w:val="44"/>
        </w:rPr>
        <w:t xml:space="preserve">  </w:t>
      </w:r>
      <w:r w:rsidRPr="006443F0">
        <w:rPr>
          <w:b/>
          <w:i/>
          <w:color w:val="002060"/>
          <w:sz w:val="40"/>
          <w:szCs w:val="44"/>
        </w:rPr>
        <w:t xml:space="preserve">время, когда ребенок серьезно улучшает собственное произношение, овладевает связной речью. Этот период </w:t>
      </w:r>
      <w:r w:rsidRPr="006443F0">
        <w:rPr>
          <w:b/>
          <w:i/>
          <w:color w:val="002060"/>
          <w:sz w:val="40"/>
          <w:szCs w:val="44"/>
        </w:rPr>
        <w:lastRenderedPageBreak/>
        <w:t>отмечается  как некий переломный этап в развитии речи детей: ребенок уже хорошо знает, как называются окружающие предметы, четко выговаривает эти названия. Помимо существительных и глаголов, в его речи начинают присутствовать и другие части речи- предлоги, прилагательные, наречия. Ребенок уже пытается произнести мини-монолог, рассказать об увиденных событиях простыми распространенными предложениями.  Ребенок  замечает, если его сверстник допускает звуковые ошибки. Многие дети в этом возрасте без особого труда пересказывают знакомые сказки, декламируют наизусть стихи. Более того, ребенок постоянно стремится к общению, проявляет инициативу. Дети отличаются высокоразвитым речевым слухом. Очень быстро они замечают, когда взрослый понижает или повышает тон, говорит быстрее или медленнее. Очень хорошо, если взрослые предлагают ребенку,  рассказать стихотворение с выражением.</w:t>
      </w:r>
    </w:p>
    <w:p w:rsidR="00CE1267" w:rsidRPr="006443F0" w:rsidRDefault="00CE1267" w:rsidP="006443F0">
      <w:pPr>
        <w:pStyle w:val="a3"/>
        <w:ind w:right="283"/>
        <w:jc w:val="both"/>
        <w:rPr>
          <w:b/>
          <w:i/>
          <w:sz w:val="44"/>
          <w:szCs w:val="44"/>
          <w:u w:val="single"/>
        </w:rPr>
      </w:pPr>
    </w:p>
    <w:p w:rsidR="00CE1267" w:rsidRPr="006443F0" w:rsidRDefault="00CE1267" w:rsidP="00CE1267">
      <w:pPr>
        <w:pStyle w:val="a3"/>
        <w:ind w:left="340" w:right="340"/>
        <w:jc w:val="both"/>
        <w:rPr>
          <w:b/>
          <w:i/>
          <w:color w:val="002060"/>
          <w:sz w:val="44"/>
          <w:szCs w:val="44"/>
          <w:u w:val="single"/>
        </w:rPr>
      </w:pPr>
      <w:r w:rsidRPr="006443F0">
        <w:rPr>
          <w:b/>
          <w:i/>
          <w:color w:val="4F6228" w:themeColor="accent3" w:themeShade="80"/>
          <w:sz w:val="44"/>
          <w:szCs w:val="44"/>
          <w:u w:val="single"/>
        </w:rPr>
        <w:t xml:space="preserve"> </w:t>
      </w:r>
      <w:r w:rsidRPr="006443F0">
        <w:rPr>
          <w:b/>
          <w:i/>
          <w:color w:val="C00000"/>
          <w:sz w:val="44"/>
          <w:szCs w:val="44"/>
          <w:u w:val="single"/>
        </w:rPr>
        <w:t>К шести годам</w:t>
      </w:r>
      <w:r w:rsidRPr="006443F0">
        <w:rPr>
          <w:b/>
          <w:i/>
          <w:color w:val="C00000"/>
          <w:sz w:val="40"/>
          <w:szCs w:val="44"/>
        </w:rPr>
        <w:t xml:space="preserve"> </w:t>
      </w:r>
      <w:r w:rsidRPr="006443F0">
        <w:rPr>
          <w:b/>
          <w:i/>
          <w:color w:val="002060"/>
          <w:sz w:val="40"/>
          <w:szCs w:val="44"/>
        </w:rPr>
        <w:t xml:space="preserve">дошкольник уже оперирует солидным словарным запасом: порядка 3 тысяч слов. Ребенок начинает задумываться над тем, что именно и как он произносит, какими словами можно заменить привычные и всем известные названия. Благодаря такому детскому стремлению разнообразить свою речь появляются смешные и забавные словечки, придуманные детьми: </w:t>
      </w:r>
      <w:proofErr w:type="gramStart"/>
      <w:r w:rsidRPr="006443F0">
        <w:rPr>
          <w:b/>
          <w:i/>
          <w:color w:val="002060"/>
          <w:sz w:val="40"/>
          <w:szCs w:val="44"/>
        </w:rPr>
        <w:t>вместо</w:t>
      </w:r>
      <w:proofErr w:type="gramEnd"/>
      <w:r w:rsidRPr="006443F0">
        <w:rPr>
          <w:b/>
          <w:i/>
          <w:color w:val="002060"/>
          <w:sz w:val="40"/>
          <w:szCs w:val="44"/>
        </w:rPr>
        <w:t xml:space="preserve"> «я съел макароны» малыш говорит: «я </w:t>
      </w:r>
      <w:proofErr w:type="spellStart"/>
      <w:r w:rsidRPr="006443F0">
        <w:rPr>
          <w:b/>
          <w:i/>
          <w:color w:val="002060"/>
          <w:sz w:val="40"/>
          <w:szCs w:val="44"/>
        </w:rPr>
        <w:t>намакаронился</w:t>
      </w:r>
      <w:proofErr w:type="spellEnd"/>
      <w:r w:rsidRPr="006443F0">
        <w:rPr>
          <w:b/>
          <w:i/>
          <w:color w:val="002060"/>
          <w:sz w:val="40"/>
          <w:szCs w:val="44"/>
        </w:rPr>
        <w:t xml:space="preserve">», вместо «не выспался» — «не </w:t>
      </w:r>
      <w:proofErr w:type="spellStart"/>
      <w:r w:rsidRPr="006443F0">
        <w:rPr>
          <w:b/>
          <w:i/>
          <w:color w:val="002060"/>
          <w:sz w:val="40"/>
          <w:szCs w:val="44"/>
        </w:rPr>
        <w:t>отсонился</w:t>
      </w:r>
      <w:proofErr w:type="spellEnd"/>
      <w:r w:rsidRPr="006443F0">
        <w:rPr>
          <w:b/>
          <w:i/>
          <w:color w:val="002060"/>
          <w:sz w:val="40"/>
          <w:szCs w:val="44"/>
        </w:rPr>
        <w:t xml:space="preserve">». Ребенок </w:t>
      </w:r>
      <w:r w:rsidRPr="006443F0">
        <w:rPr>
          <w:b/>
          <w:i/>
          <w:color w:val="002060"/>
          <w:sz w:val="40"/>
          <w:szCs w:val="44"/>
        </w:rPr>
        <w:lastRenderedPageBreak/>
        <w:t>пытается создавать новые словообразования, но по незнанию законов языка делает это не вполне удачно.</w:t>
      </w:r>
    </w:p>
    <w:p w:rsidR="00CE1267" w:rsidRPr="006443F0" w:rsidRDefault="00CE1267" w:rsidP="00CE1267">
      <w:pPr>
        <w:pStyle w:val="a3"/>
        <w:ind w:left="340" w:right="340"/>
        <w:jc w:val="both"/>
        <w:rPr>
          <w:b/>
          <w:i/>
          <w:color w:val="002060"/>
          <w:sz w:val="40"/>
          <w:szCs w:val="44"/>
        </w:rPr>
      </w:pPr>
      <w:r w:rsidRPr="006443F0">
        <w:rPr>
          <w:b/>
          <w:i/>
          <w:color w:val="002060"/>
          <w:sz w:val="40"/>
          <w:szCs w:val="44"/>
        </w:rPr>
        <w:t xml:space="preserve">Теперь ребенок буквально с каждым днем совершенствует свой словарный запас, учится более точным выражениям, развернутым предложениям. Обладая прекрасной памятью и смекалкой, ребенок прилагает все усилия для того, чтобы высказаться как можно понятнее, стремится быть понятым взрослыми. Кроме описательных моментов, присутствует эмоциональная окраска речи: ребенок, рассказывая о каком-либо событии, старается передать свое личное отношение к </w:t>
      </w:r>
      <w:proofErr w:type="gramStart"/>
      <w:r w:rsidRPr="006443F0">
        <w:rPr>
          <w:b/>
          <w:i/>
          <w:color w:val="002060"/>
          <w:sz w:val="40"/>
          <w:szCs w:val="44"/>
        </w:rPr>
        <w:t>произошедшему</w:t>
      </w:r>
      <w:proofErr w:type="gramEnd"/>
      <w:r w:rsidRPr="006443F0">
        <w:rPr>
          <w:b/>
          <w:i/>
          <w:color w:val="002060"/>
          <w:sz w:val="40"/>
          <w:szCs w:val="44"/>
        </w:rPr>
        <w:t>.</w:t>
      </w:r>
    </w:p>
    <w:p w:rsidR="00CE1267" w:rsidRPr="006443F0" w:rsidRDefault="00CE1267" w:rsidP="00CE1267">
      <w:pPr>
        <w:pStyle w:val="a3"/>
        <w:ind w:right="340"/>
        <w:jc w:val="both"/>
        <w:rPr>
          <w:b/>
          <w:i/>
          <w:sz w:val="44"/>
          <w:szCs w:val="44"/>
          <w:u w:val="single"/>
        </w:rPr>
      </w:pPr>
    </w:p>
    <w:p w:rsidR="00CE1267" w:rsidRPr="006443F0" w:rsidRDefault="00CE1267" w:rsidP="00CE1267">
      <w:pPr>
        <w:pStyle w:val="a3"/>
        <w:ind w:left="340" w:right="340"/>
        <w:jc w:val="both"/>
        <w:rPr>
          <w:b/>
          <w:i/>
          <w:color w:val="002060"/>
          <w:sz w:val="40"/>
          <w:szCs w:val="44"/>
        </w:rPr>
      </w:pPr>
      <w:r w:rsidRPr="006443F0">
        <w:rPr>
          <w:b/>
          <w:i/>
          <w:color w:val="C00000"/>
          <w:sz w:val="44"/>
          <w:szCs w:val="44"/>
          <w:u w:val="single"/>
        </w:rPr>
        <w:t xml:space="preserve">   Пятый год жизни ребенка</w:t>
      </w:r>
      <w:r w:rsidRPr="006443F0">
        <w:rPr>
          <w:b/>
          <w:i/>
          <w:color w:val="C00000"/>
          <w:sz w:val="44"/>
          <w:szCs w:val="44"/>
        </w:rPr>
        <w:t xml:space="preserve"> </w:t>
      </w:r>
      <w:r w:rsidRPr="006443F0">
        <w:rPr>
          <w:b/>
          <w:i/>
          <w:color w:val="002060"/>
          <w:sz w:val="40"/>
          <w:szCs w:val="44"/>
        </w:rPr>
        <w:t>— период, когда его речь развивается семимильными шагами. Именно сейчас происходит интенсивное умственное развитие. Ребенок уже может самостоятельно описать знакомые  предметы, подобрать подходящие по смыслу прилагательные и наречия. Большинство детей начинают точно выражать свою мысль, иногда даже приводя взрослых в изумление и замешательство образностью выражений. Кроме того, ребенок начинает внимательнее относиться к словам взрослых. Задав вопрос, он уже не отвлекается через минуту, а внимательно выслушивает ответ взрослого, стараясь понять его и запомнить.</w:t>
      </w:r>
    </w:p>
    <w:p w:rsidR="00CE1267" w:rsidRPr="006443F0" w:rsidRDefault="00CE1267" w:rsidP="00CE1267">
      <w:pPr>
        <w:pStyle w:val="a3"/>
        <w:ind w:left="340" w:right="340"/>
        <w:jc w:val="both"/>
        <w:rPr>
          <w:b/>
          <w:i/>
          <w:color w:val="002060"/>
          <w:sz w:val="40"/>
          <w:szCs w:val="44"/>
        </w:rPr>
      </w:pPr>
      <w:r w:rsidRPr="006443F0">
        <w:rPr>
          <w:b/>
          <w:i/>
          <w:color w:val="002060"/>
          <w:sz w:val="40"/>
          <w:szCs w:val="44"/>
        </w:rPr>
        <w:t xml:space="preserve">    Ребенок уже способен произнести небольшой монолог, уверенно оперируя однородными обстоятельствами. Правда, не все еще умеют </w:t>
      </w:r>
      <w:r w:rsidRPr="006443F0">
        <w:rPr>
          <w:b/>
          <w:i/>
          <w:color w:val="002060"/>
          <w:sz w:val="40"/>
          <w:szCs w:val="44"/>
        </w:rPr>
        <w:lastRenderedPageBreak/>
        <w:t>самостоятельно, без посторонней помощи, связно и последовательно пересказать сказку.</w:t>
      </w:r>
    </w:p>
    <w:p w:rsidR="00CE1267" w:rsidRPr="006443F0" w:rsidRDefault="00CE1267" w:rsidP="006443F0">
      <w:pPr>
        <w:pStyle w:val="a3"/>
        <w:ind w:left="340" w:right="340"/>
        <w:jc w:val="both"/>
        <w:rPr>
          <w:b/>
          <w:i/>
          <w:color w:val="002060"/>
          <w:sz w:val="40"/>
          <w:szCs w:val="44"/>
        </w:rPr>
      </w:pPr>
      <w:r w:rsidRPr="006443F0">
        <w:rPr>
          <w:b/>
          <w:i/>
          <w:color w:val="002060"/>
          <w:sz w:val="40"/>
          <w:szCs w:val="44"/>
        </w:rPr>
        <w:t>Речь становится заметно более чистой и отчетливой, младенческое косноязычие пропадает. Ребенку уже доступно произношение небольших монологов, хотя и не вполне совершенных в структурном отношении.</w:t>
      </w:r>
    </w:p>
    <w:p w:rsidR="00CE1267" w:rsidRPr="006443F0" w:rsidRDefault="00CE1267" w:rsidP="00CE1267">
      <w:pPr>
        <w:pStyle w:val="a3"/>
        <w:ind w:right="340"/>
        <w:jc w:val="both"/>
        <w:rPr>
          <w:b/>
          <w:i/>
          <w:color w:val="0070C0"/>
          <w:sz w:val="40"/>
          <w:szCs w:val="44"/>
        </w:rPr>
      </w:pPr>
    </w:p>
    <w:p w:rsidR="00CE1267" w:rsidRDefault="00CE1267" w:rsidP="00CE1267">
      <w:pPr>
        <w:ind w:right="340"/>
        <w:jc w:val="center"/>
        <w:rPr>
          <w:b/>
          <w:i/>
          <w:sz w:val="36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676650" cy="2191051"/>
            <wp:effectExtent l="19050" t="0" r="0" b="0"/>
            <wp:docPr id="11" name="Рисунок 11" descr="http://go4.imgsmail.ru/imgpreview?key=http%3A//detsad-kitty.ru/uploads/posts/2012-03/1332099502%5Fgetimage1.jpg&amp;mb=imgdb_preview_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4.imgsmail.ru/imgpreview?key=http%3A//detsad-kitty.ru/uploads/posts/2012-03/1332099502%5Fgetimage1.jpg&amp;mb=imgdb_preview_19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19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267" w:rsidRPr="006443F0" w:rsidRDefault="006443F0" w:rsidP="006443F0">
      <w:pPr>
        <w:ind w:left="283" w:right="283"/>
        <w:jc w:val="center"/>
        <w:rPr>
          <w:b/>
          <w:i/>
          <w:color w:val="C00000"/>
          <w:sz w:val="56"/>
          <w:szCs w:val="24"/>
        </w:rPr>
      </w:pPr>
      <w:r w:rsidRPr="006443F0">
        <w:rPr>
          <w:b/>
          <w:i/>
          <w:color w:val="C00000"/>
          <w:sz w:val="56"/>
          <w:szCs w:val="24"/>
        </w:rPr>
        <w:t>Развиваемся, играя</w:t>
      </w:r>
    </w:p>
    <w:p w:rsidR="00CE1267" w:rsidRPr="007A7E4E" w:rsidRDefault="00CE1267" w:rsidP="00CE1267">
      <w:pPr>
        <w:ind w:right="340"/>
        <w:jc w:val="center"/>
        <w:rPr>
          <w:b/>
          <w:i/>
          <w:color w:val="984806" w:themeColor="accent6" w:themeShade="80"/>
          <w:sz w:val="40"/>
          <w:szCs w:val="24"/>
          <w:u w:val="single"/>
        </w:rPr>
      </w:pPr>
      <w:r w:rsidRPr="007A7E4E">
        <w:rPr>
          <w:b/>
          <w:i/>
          <w:color w:val="984806" w:themeColor="accent6" w:themeShade="80"/>
          <w:sz w:val="44"/>
          <w:szCs w:val="24"/>
          <w:u w:val="single"/>
        </w:rPr>
        <w:t xml:space="preserve">«Кому что нужно» </w:t>
      </w:r>
    </w:p>
    <w:p w:rsidR="00CE1267" w:rsidRPr="007A7E4E" w:rsidRDefault="00CE1267" w:rsidP="00CE1267">
      <w:pPr>
        <w:ind w:left="340" w:right="340"/>
        <w:jc w:val="both"/>
        <w:rPr>
          <w:b/>
          <w:i/>
          <w:color w:val="4F6228" w:themeColor="accent3" w:themeShade="80"/>
          <w:sz w:val="36"/>
          <w:szCs w:val="24"/>
        </w:rPr>
      </w:pPr>
      <w:r w:rsidRPr="00BF07F1">
        <w:rPr>
          <w:b/>
          <w:i/>
          <w:sz w:val="40"/>
          <w:szCs w:val="24"/>
        </w:rPr>
        <w:t xml:space="preserve"> </w:t>
      </w:r>
      <w:r w:rsidRPr="007A7E4E">
        <w:rPr>
          <w:b/>
          <w:i/>
          <w:color w:val="4F6228" w:themeColor="accent3" w:themeShade="80"/>
          <w:sz w:val="36"/>
          <w:szCs w:val="24"/>
        </w:rPr>
        <w:t xml:space="preserve">Взрослый </w:t>
      </w:r>
      <w:r w:rsidRPr="007A7E4E">
        <w:rPr>
          <w:b/>
          <w:i/>
          <w:color w:val="4F6228" w:themeColor="accent3" w:themeShade="80"/>
          <w:sz w:val="32"/>
          <w:szCs w:val="24"/>
        </w:rPr>
        <w:t>называет</w:t>
      </w:r>
      <w:r w:rsidRPr="007A7E4E">
        <w:rPr>
          <w:b/>
          <w:i/>
          <w:color w:val="4F6228" w:themeColor="accent3" w:themeShade="80"/>
          <w:sz w:val="36"/>
          <w:szCs w:val="24"/>
        </w:rPr>
        <w:t xml:space="preserve"> человека или животное, а ребенок в ответ называет, какой предмет (или предметы - можно поставить условие - до тех или до пяти предметов) ему может понадобиться.</w:t>
      </w:r>
    </w:p>
    <w:p w:rsidR="00CE1267" w:rsidRPr="007A7E4E" w:rsidRDefault="00CE1267" w:rsidP="00CE1267">
      <w:pPr>
        <w:ind w:left="340" w:right="340"/>
        <w:jc w:val="both"/>
        <w:rPr>
          <w:b/>
          <w:i/>
          <w:color w:val="4F6228" w:themeColor="accent3" w:themeShade="80"/>
          <w:sz w:val="36"/>
          <w:szCs w:val="24"/>
        </w:rPr>
      </w:pPr>
      <w:r w:rsidRPr="007A7E4E">
        <w:rPr>
          <w:b/>
          <w:i/>
          <w:color w:val="4F6228" w:themeColor="accent3" w:themeShade="80"/>
          <w:sz w:val="36"/>
          <w:szCs w:val="24"/>
        </w:rPr>
        <w:t xml:space="preserve"> парикмахер - ножницы, расческа,</w:t>
      </w:r>
    </w:p>
    <w:p w:rsidR="00CE1267" w:rsidRPr="007A7E4E" w:rsidRDefault="00CE1267" w:rsidP="00CE1267">
      <w:pPr>
        <w:ind w:left="340" w:right="340"/>
        <w:jc w:val="both"/>
        <w:rPr>
          <w:b/>
          <w:i/>
          <w:color w:val="4F6228" w:themeColor="accent3" w:themeShade="80"/>
          <w:sz w:val="36"/>
          <w:szCs w:val="24"/>
        </w:rPr>
      </w:pPr>
      <w:r w:rsidRPr="007A7E4E">
        <w:rPr>
          <w:b/>
          <w:i/>
          <w:color w:val="4F6228" w:themeColor="accent3" w:themeShade="80"/>
          <w:sz w:val="36"/>
          <w:szCs w:val="24"/>
        </w:rPr>
        <w:t xml:space="preserve"> почтальон - сумка,</w:t>
      </w:r>
    </w:p>
    <w:p w:rsidR="00CE1267" w:rsidRPr="007A7E4E" w:rsidRDefault="00CE1267" w:rsidP="00CE1267">
      <w:pPr>
        <w:tabs>
          <w:tab w:val="right" w:pos="10126"/>
        </w:tabs>
        <w:ind w:left="340" w:right="340"/>
        <w:jc w:val="both"/>
        <w:rPr>
          <w:b/>
          <w:i/>
          <w:color w:val="4F6228" w:themeColor="accent3" w:themeShade="80"/>
          <w:sz w:val="36"/>
          <w:szCs w:val="24"/>
        </w:rPr>
      </w:pPr>
      <w:r w:rsidRPr="007A7E4E">
        <w:rPr>
          <w:b/>
          <w:i/>
          <w:color w:val="4F6228" w:themeColor="accent3" w:themeShade="80"/>
          <w:sz w:val="36"/>
          <w:szCs w:val="24"/>
        </w:rPr>
        <w:t xml:space="preserve"> учитель - указка, учебники,</w:t>
      </w:r>
      <w:r>
        <w:rPr>
          <w:b/>
          <w:i/>
          <w:color w:val="4F6228" w:themeColor="accent3" w:themeShade="80"/>
          <w:sz w:val="36"/>
          <w:szCs w:val="24"/>
        </w:rPr>
        <w:t xml:space="preserve">                              </w:t>
      </w:r>
      <w:r>
        <w:rPr>
          <w:b/>
          <w:i/>
          <w:color w:val="4F6228" w:themeColor="accent3" w:themeShade="80"/>
          <w:sz w:val="36"/>
          <w:szCs w:val="24"/>
        </w:rPr>
        <w:tab/>
      </w:r>
    </w:p>
    <w:p w:rsidR="00CE1267" w:rsidRPr="007A7E4E" w:rsidRDefault="00CE1267" w:rsidP="00CE1267">
      <w:pPr>
        <w:ind w:left="340" w:right="340"/>
        <w:jc w:val="both"/>
        <w:rPr>
          <w:b/>
          <w:i/>
          <w:color w:val="4F6228" w:themeColor="accent3" w:themeShade="80"/>
          <w:sz w:val="36"/>
          <w:szCs w:val="24"/>
        </w:rPr>
      </w:pPr>
      <w:r w:rsidRPr="007A7E4E">
        <w:rPr>
          <w:b/>
          <w:i/>
          <w:color w:val="4F6228" w:themeColor="accent3" w:themeShade="80"/>
          <w:sz w:val="36"/>
          <w:szCs w:val="24"/>
        </w:rPr>
        <w:t xml:space="preserve"> продавец - весы, касса,</w:t>
      </w:r>
    </w:p>
    <w:p w:rsidR="00CE1267" w:rsidRPr="007A7E4E" w:rsidRDefault="00CE1267" w:rsidP="00CE1267">
      <w:pPr>
        <w:ind w:left="340" w:right="340"/>
        <w:jc w:val="both"/>
        <w:rPr>
          <w:b/>
          <w:i/>
          <w:color w:val="4F6228" w:themeColor="accent3" w:themeShade="80"/>
          <w:sz w:val="36"/>
          <w:szCs w:val="24"/>
        </w:rPr>
      </w:pPr>
      <w:r w:rsidRPr="007A7E4E">
        <w:rPr>
          <w:b/>
          <w:i/>
          <w:color w:val="4F6228" w:themeColor="accent3" w:themeShade="80"/>
          <w:sz w:val="36"/>
          <w:szCs w:val="24"/>
        </w:rPr>
        <w:t xml:space="preserve"> муравей - палочки, листики,</w:t>
      </w:r>
    </w:p>
    <w:p w:rsidR="00CE1267" w:rsidRPr="007A7E4E" w:rsidRDefault="00CE1267" w:rsidP="00CE1267">
      <w:pPr>
        <w:ind w:left="340" w:right="340"/>
        <w:jc w:val="both"/>
        <w:rPr>
          <w:b/>
          <w:i/>
          <w:color w:val="4F6228" w:themeColor="accent3" w:themeShade="80"/>
          <w:sz w:val="36"/>
          <w:szCs w:val="24"/>
        </w:rPr>
      </w:pPr>
      <w:r w:rsidRPr="007A7E4E">
        <w:rPr>
          <w:b/>
          <w:i/>
          <w:color w:val="4F6228" w:themeColor="accent3" w:themeShade="80"/>
          <w:sz w:val="36"/>
          <w:szCs w:val="24"/>
        </w:rPr>
        <w:lastRenderedPageBreak/>
        <w:t xml:space="preserve"> пчела - пыльца, нектар,</w:t>
      </w:r>
    </w:p>
    <w:p w:rsidR="00CE1267" w:rsidRDefault="00CE1267" w:rsidP="00CE1267">
      <w:pPr>
        <w:ind w:left="340" w:right="340"/>
        <w:jc w:val="both"/>
        <w:rPr>
          <w:b/>
          <w:i/>
          <w:color w:val="4F6228" w:themeColor="accent3" w:themeShade="80"/>
          <w:sz w:val="36"/>
          <w:szCs w:val="24"/>
        </w:rPr>
      </w:pPr>
      <w:r w:rsidRPr="007A7E4E">
        <w:rPr>
          <w:b/>
          <w:i/>
          <w:color w:val="4F6228" w:themeColor="accent3" w:themeShade="80"/>
          <w:sz w:val="36"/>
          <w:szCs w:val="24"/>
        </w:rPr>
        <w:t xml:space="preserve"> птица - веточки, пух (для гнезда), и так далее.</w:t>
      </w:r>
    </w:p>
    <w:p w:rsidR="006443F0" w:rsidRPr="00EA701C" w:rsidRDefault="006443F0" w:rsidP="006443F0">
      <w:pPr>
        <w:ind w:left="340" w:right="340"/>
        <w:rPr>
          <w:b/>
          <w:i/>
          <w:color w:val="002060"/>
          <w:sz w:val="36"/>
          <w:szCs w:val="24"/>
          <w:u w:val="single"/>
        </w:rPr>
      </w:pPr>
      <w:r w:rsidRPr="00EA701C">
        <w:rPr>
          <w:b/>
          <w:i/>
          <w:color w:val="002060"/>
          <w:sz w:val="36"/>
          <w:szCs w:val="24"/>
          <w:u w:val="single"/>
        </w:rPr>
        <w:t>«Скажи по-другому (синонимы) и наоборот (антонимы)»</w:t>
      </w:r>
    </w:p>
    <w:p w:rsidR="006443F0" w:rsidRPr="004745EC" w:rsidRDefault="006443F0" w:rsidP="006443F0">
      <w:pPr>
        <w:ind w:left="340" w:right="340"/>
        <w:jc w:val="both"/>
        <w:rPr>
          <w:b/>
          <w:i/>
          <w:color w:val="943634" w:themeColor="accent2" w:themeShade="BF"/>
          <w:sz w:val="36"/>
          <w:szCs w:val="24"/>
        </w:rPr>
      </w:pPr>
      <w:r w:rsidRPr="004745EC">
        <w:rPr>
          <w:b/>
          <w:i/>
          <w:color w:val="943634" w:themeColor="accent2" w:themeShade="BF"/>
          <w:sz w:val="36"/>
          <w:szCs w:val="24"/>
        </w:rPr>
        <w:t>Игра опять строится на вашем примере. Скажите ребенку примерно следующее:</w:t>
      </w:r>
    </w:p>
    <w:p w:rsidR="006443F0" w:rsidRPr="004745EC" w:rsidRDefault="006443F0" w:rsidP="006443F0">
      <w:pPr>
        <w:ind w:left="340" w:right="340"/>
        <w:jc w:val="both"/>
        <w:rPr>
          <w:b/>
          <w:i/>
          <w:color w:val="943634" w:themeColor="accent2" w:themeShade="BF"/>
          <w:sz w:val="36"/>
          <w:szCs w:val="24"/>
        </w:rPr>
      </w:pPr>
      <w:r w:rsidRPr="004745EC">
        <w:rPr>
          <w:b/>
          <w:i/>
          <w:color w:val="943634" w:themeColor="accent2" w:themeShade="BF"/>
          <w:sz w:val="36"/>
          <w:szCs w:val="24"/>
        </w:rPr>
        <w:t xml:space="preserve"> "Есть слова, которые означают одно и то же. Например:</w:t>
      </w:r>
    </w:p>
    <w:p w:rsidR="006443F0" w:rsidRPr="004745EC" w:rsidRDefault="006443F0" w:rsidP="006443F0">
      <w:pPr>
        <w:ind w:left="340" w:right="340"/>
        <w:rPr>
          <w:b/>
          <w:i/>
          <w:color w:val="943634" w:themeColor="accent2" w:themeShade="BF"/>
          <w:sz w:val="36"/>
          <w:szCs w:val="24"/>
        </w:rPr>
      </w:pPr>
      <w:r>
        <w:rPr>
          <w:b/>
          <w:i/>
          <w:color w:val="943634" w:themeColor="accent2" w:themeShade="BF"/>
          <w:sz w:val="36"/>
          <w:szCs w:val="24"/>
        </w:rPr>
        <w:t xml:space="preserve">жесткий - твердый                                  печальный – грустный    </w:t>
      </w:r>
    </w:p>
    <w:p w:rsidR="006443F0" w:rsidRPr="004745EC" w:rsidRDefault="006443F0" w:rsidP="006443F0">
      <w:pPr>
        <w:ind w:left="340" w:right="340"/>
        <w:rPr>
          <w:b/>
          <w:i/>
          <w:color w:val="943634" w:themeColor="accent2" w:themeShade="BF"/>
          <w:sz w:val="36"/>
          <w:szCs w:val="24"/>
        </w:rPr>
      </w:pPr>
      <w:r>
        <w:rPr>
          <w:b/>
          <w:i/>
          <w:color w:val="943634" w:themeColor="accent2" w:themeShade="BF"/>
          <w:sz w:val="36"/>
          <w:szCs w:val="24"/>
        </w:rPr>
        <w:t xml:space="preserve"> смелый – храбрый                                             блестеть – сиять</w:t>
      </w:r>
    </w:p>
    <w:p w:rsidR="006443F0" w:rsidRDefault="006443F0" w:rsidP="006443F0">
      <w:pPr>
        <w:ind w:left="340" w:right="340"/>
        <w:jc w:val="both"/>
        <w:rPr>
          <w:b/>
          <w:i/>
          <w:color w:val="943634" w:themeColor="accent2" w:themeShade="BF"/>
          <w:sz w:val="36"/>
          <w:szCs w:val="24"/>
        </w:rPr>
      </w:pPr>
      <w:r>
        <w:rPr>
          <w:b/>
          <w:i/>
          <w:color w:val="943634" w:themeColor="accent2" w:themeShade="BF"/>
          <w:sz w:val="36"/>
          <w:szCs w:val="24"/>
        </w:rPr>
        <w:t xml:space="preserve"> сердиться – злится                                          </w:t>
      </w:r>
    </w:p>
    <w:p w:rsidR="006443F0" w:rsidRPr="004745EC" w:rsidRDefault="006443F0" w:rsidP="006443F0">
      <w:pPr>
        <w:ind w:left="340" w:right="340"/>
        <w:jc w:val="both"/>
        <w:rPr>
          <w:b/>
          <w:i/>
          <w:color w:val="943634" w:themeColor="accent2" w:themeShade="BF"/>
          <w:sz w:val="36"/>
          <w:szCs w:val="24"/>
        </w:rPr>
      </w:pPr>
      <w:r>
        <w:rPr>
          <w:b/>
          <w:i/>
          <w:color w:val="943634" w:themeColor="accent2" w:themeShade="BF"/>
          <w:sz w:val="36"/>
          <w:szCs w:val="24"/>
        </w:rPr>
        <w:t xml:space="preserve"> враг - противник</w:t>
      </w:r>
    </w:p>
    <w:p w:rsidR="006443F0" w:rsidRPr="004745EC" w:rsidRDefault="006443F0" w:rsidP="006443F0">
      <w:pPr>
        <w:ind w:left="340" w:right="340"/>
        <w:jc w:val="both"/>
        <w:rPr>
          <w:b/>
          <w:i/>
          <w:color w:val="943634" w:themeColor="accent2" w:themeShade="BF"/>
          <w:sz w:val="36"/>
          <w:szCs w:val="24"/>
        </w:rPr>
      </w:pPr>
      <w:r w:rsidRPr="004745EC">
        <w:rPr>
          <w:b/>
          <w:i/>
          <w:color w:val="943634" w:themeColor="accent2" w:themeShade="BF"/>
          <w:sz w:val="36"/>
          <w:szCs w:val="24"/>
        </w:rPr>
        <w:t xml:space="preserve"> Я буду называть одно из таких слов, а ты подумай, к</w:t>
      </w:r>
      <w:r>
        <w:rPr>
          <w:b/>
          <w:i/>
          <w:color w:val="943634" w:themeColor="accent2" w:themeShade="BF"/>
          <w:sz w:val="36"/>
          <w:szCs w:val="24"/>
        </w:rPr>
        <w:t>ак его можно сказать по-другому</w:t>
      </w:r>
      <w:r w:rsidRPr="004745EC">
        <w:rPr>
          <w:b/>
          <w:i/>
          <w:color w:val="943634" w:themeColor="accent2" w:themeShade="BF"/>
          <w:sz w:val="36"/>
          <w:szCs w:val="24"/>
        </w:rPr>
        <w:t xml:space="preserve">" </w:t>
      </w:r>
    </w:p>
    <w:p w:rsidR="006443F0" w:rsidRPr="00EA701C" w:rsidRDefault="006443F0" w:rsidP="006443F0">
      <w:pPr>
        <w:ind w:left="340" w:right="340"/>
        <w:jc w:val="both"/>
        <w:rPr>
          <w:b/>
          <w:i/>
          <w:color w:val="632423" w:themeColor="accent2" w:themeShade="80"/>
          <w:sz w:val="36"/>
          <w:szCs w:val="24"/>
        </w:rPr>
      </w:pPr>
      <w:r w:rsidRPr="00EA701C">
        <w:rPr>
          <w:b/>
          <w:i/>
          <w:color w:val="632423" w:themeColor="accent2" w:themeShade="80"/>
          <w:sz w:val="36"/>
          <w:szCs w:val="24"/>
        </w:rPr>
        <w:t xml:space="preserve"> А есть слова, которые означают противоположное понятие. Например:</w:t>
      </w:r>
    </w:p>
    <w:p w:rsidR="006443F0" w:rsidRPr="00EA701C" w:rsidRDefault="006443F0" w:rsidP="006443F0">
      <w:pPr>
        <w:ind w:left="340" w:right="340"/>
        <w:rPr>
          <w:b/>
          <w:i/>
          <w:color w:val="632423" w:themeColor="accent2" w:themeShade="80"/>
          <w:sz w:val="36"/>
          <w:szCs w:val="24"/>
        </w:rPr>
      </w:pPr>
      <w:r w:rsidRPr="00EA701C">
        <w:rPr>
          <w:b/>
          <w:i/>
          <w:color w:val="632423" w:themeColor="accent2" w:themeShade="80"/>
          <w:sz w:val="36"/>
          <w:szCs w:val="24"/>
        </w:rPr>
        <w:t xml:space="preserve"> жара – холод                                                                      добро - зло</w:t>
      </w:r>
    </w:p>
    <w:p w:rsidR="006443F0" w:rsidRPr="00EA701C" w:rsidRDefault="006443F0" w:rsidP="006443F0">
      <w:pPr>
        <w:ind w:left="340" w:right="340"/>
        <w:jc w:val="both"/>
        <w:rPr>
          <w:b/>
          <w:i/>
          <w:color w:val="632423" w:themeColor="accent2" w:themeShade="80"/>
          <w:sz w:val="36"/>
          <w:szCs w:val="24"/>
        </w:rPr>
      </w:pPr>
      <w:r w:rsidRPr="00EA701C">
        <w:rPr>
          <w:b/>
          <w:i/>
          <w:color w:val="632423" w:themeColor="accent2" w:themeShade="80"/>
          <w:sz w:val="36"/>
          <w:szCs w:val="24"/>
        </w:rPr>
        <w:t xml:space="preserve"> друг – враг                                                         </w:t>
      </w:r>
    </w:p>
    <w:p w:rsidR="006443F0" w:rsidRPr="00EA701C" w:rsidRDefault="006443F0" w:rsidP="006443F0">
      <w:pPr>
        <w:ind w:left="340" w:right="340"/>
        <w:rPr>
          <w:b/>
          <w:i/>
          <w:color w:val="632423" w:themeColor="accent2" w:themeShade="80"/>
          <w:sz w:val="36"/>
          <w:szCs w:val="24"/>
        </w:rPr>
      </w:pPr>
      <w:r w:rsidRPr="00EA701C">
        <w:rPr>
          <w:b/>
          <w:i/>
          <w:color w:val="632423" w:themeColor="accent2" w:themeShade="80"/>
          <w:sz w:val="36"/>
          <w:szCs w:val="24"/>
        </w:rPr>
        <w:t>здоровый – больной                                             горький - сладкий</w:t>
      </w:r>
    </w:p>
    <w:p w:rsidR="006443F0" w:rsidRPr="00EA701C" w:rsidRDefault="006443F0" w:rsidP="006443F0">
      <w:pPr>
        <w:ind w:left="340" w:right="340"/>
        <w:jc w:val="both"/>
        <w:rPr>
          <w:b/>
          <w:i/>
          <w:color w:val="632423" w:themeColor="accent2" w:themeShade="80"/>
          <w:sz w:val="36"/>
          <w:szCs w:val="24"/>
        </w:rPr>
      </w:pPr>
      <w:r w:rsidRPr="00EA701C">
        <w:rPr>
          <w:b/>
          <w:i/>
          <w:color w:val="632423" w:themeColor="accent2" w:themeShade="80"/>
          <w:sz w:val="36"/>
          <w:szCs w:val="24"/>
        </w:rPr>
        <w:t xml:space="preserve"> белый - черный</w:t>
      </w:r>
    </w:p>
    <w:p w:rsidR="006443F0" w:rsidRPr="006443F0" w:rsidRDefault="006443F0" w:rsidP="006443F0">
      <w:pPr>
        <w:ind w:left="340" w:right="340"/>
        <w:rPr>
          <w:b/>
          <w:i/>
          <w:color w:val="632423" w:themeColor="accent2" w:themeShade="80"/>
          <w:sz w:val="36"/>
          <w:szCs w:val="24"/>
        </w:rPr>
      </w:pPr>
      <w:r w:rsidRPr="00EA701C">
        <w:rPr>
          <w:b/>
          <w:i/>
          <w:color w:val="632423" w:themeColor="accent2" w:themeShade="80"/>
          <w:sz w:val="36"/>
          <w:szCs w:val="24"/>
        </w:rPr>
        <w:t xml:space="preserve"> говорить – молчать                                    смеяться – плакать</w:t>
      </w:r>
    </w:p>
    <w:p w:rsidR="00CE1267" w:rsidRPr="007A7E4E" w:rsidRDefault="00CE1267" w:rsidP="00CE1267">
      <w:pPr>
        <w:ind w:left="340" w:right="340"/>
        <w:jc w:val="center"/>
        <w:rPr>
          <w:b/>
          <w:i/>
          <w:color w:val="984806" w:themeColor="accent6" w:themeShade="80"/>
          <w:sz w:val="44"/>
          <w:szCs w:val="24"/>
          <w:u w:val="single"/>
        </w:rPr>
      </w:pPr>
      <w:r w:rsidRPr="007A7E4E">
        <w:rPr>
          <w:b/>
          <w:i/>
          <w:color w:val="984806" w:themeColor="accent6" w:themeShade="80"/>
          <w:sz w:val="44"/>
          <w:szCs w:val="24"/>
          <w:u w:val="single"/>
        </w:rPr>
        <w:t>«Как можно узнать…»</w:t>
      </w:r>
    </w:p>
    <w:p w:rsidR="00CE1267" w:rsidRPr="007A7E4E" w:rsidRDefault="00CE1267" w:rsidP="00CE1267">
      <w:pPr>
        <w:ind w:left="340" w:right="340"/>
        <w:jc w:val="both"/>
        <w:rPr>
          <w:b/>
          <w:i/>
          <w:color w:val="7030A0"/>
          <w:sz w:val="36"/>
          <w:szCs w:val="24"/>
        </w:rPr>
      </w:pPr>
      <w:r w:rsidRPr="00BF07F1">
        <w:rPr>
          <w:b/>
          <w:i/>
          <w:sz w:val="36"/>
          <w:szCs w:val="24"/>
        </w:rPr>
        <w:t xml:space="preserve"> </w:t>
      </w:r>
      <w:r w:rsidRPr="007A7E4E">
        <w:rPr>
          <w:b/>
          <w:i/>
          <w:color w:val="7030A0"/>
          <w:sz w:val="36"/>
          <w:szCs w:val="24"/>
        </w:rPr>
        <w:t>Задавайте ребенку вопросы типа:</w:t>
      </w:r>
    </w:p>
    <w:p w:rsidR="00CE1267" w:rsidRPr="007A7E4E" w:rsidRDefault="00CE1267" w:rsidP="00CE1267">
      <w:pPr>
        <w:ind w:left="340" w:right="340"/>
        <w:jc w:val="both"/>
        <w:rPr>
          <w:b/>
          <w:i/>
          <w:color w:val="7030A0"/>
          <w:sz w:val="36"/>
          <w:szCs w:val="24"/>
        </w:rPr>
      </w:pPr>
      <w:r w:rsidRPr="007A7E4E">
        <w:rPr>
          <w:b/>
          <w:i/>
          <w:color w:val="7030A0"/>
          <w:sz w:val="36"/>
          <w:szCs w:val="24"/>
        </w:rPr>
        <w:t xml:space="preserve"> Как можно узнать, холодно ли на улице или нет? (посмотреть на градусник за окном)</w:t>
      </w:r>
    </w:p>
    <w:p w:rsidR="00CE1267" w:rsidRPr="007A7E4E" w:rsidRDefault="00CE1267" w:rsidP="00CE1267">
      <w:pPr>
        <w:ind w:left="340" w:right="340"/>
        <w:jc w:val="both"/>
        <w:rPr>
          <w:b/>
          <w:i/>
          <w:color w:val="7030A0"/>
          <w:sz w:val="36"/>
          <w:szCs w:val="24"/>
        </w:rPr>
      </w:pPr>
      <w:r w:rsidRPr="007A7E4E">
        <w:rPr>
          <w:b/>
          <w:i/>
          <w:color w:val="7030A0"/>
          <w:sz w:val="36"/>
          <w:szCs w:val="24"/>
        </w:rPr>
        <w:lastRenderedPageBreak/>
        <w:t xml:space="preserve"> … сварилась картошка или нет? (потыкать вилкой или попробовать)</w:t>
      </w:r>
    </w:p>
    <w:p w:rsidR="00CE1267" w:rsidRPr="007A7E4E" w:rsidRDefault="00CE1267" w:rsidP="00CE1267">
      <w:pPr>
        <w:ind w:left="340" w:right="340"/>
        <w:jc w:val="both"/>
        <w:rPr>
          <w:b/>
          <w:i/>
          <w:color w:val="7030A0"/>
          <w:sz w:val="36"/>
          <w:szCs w:val="24"/>
        </w:rPr>
      </w:pPr>
      <w:r w:rsidRPr="007A7E4E">
        <w:rPr>
          <w:b/>
          <w:i/>
          <w:color w:val="7030A0"/>
          <w:sz w:val="36"/>
          <w:szCs w:val="24"/>
        </w:rPr>
        <w:t xml:space="preserve"> … высохла ли рубашка? (потрогать)</w:t>
      </w:r>
    </w:p>
    <w:p w:rsidR="00CE1267" w:rsidRPr="00CE1267" w:rsidRDefault="00CE1267" w:rsidP="00CE1267">
      <w:pPr>
        <w:ind w:left="340" w:right="340"/>
        <w:jc w:val="both"/>
        <w:rPr>
          <w:b/>
          <w:i/>
          <w:color w:val="7030A0"/>
          <w:sz w:val="36"/>
          <w:szCs w:val="24"/>
        </w:rPr>
      </w:pPr>
      <w:r>
        <w:rPr>
          <w:b/>
          <w:i/>
          <w:color w:val="7030A0"/>
          <w:sz w:val="36"/>
          <w:szCs w:val="24"/>
        </w:rPr>
        <w:t xml:space="preserve"> … сладкий ли чай? (попробовать)</w:t>
      </w:r>
    </w:p>
    <w:p w:rsidR="00CE1267" w:rsidRDefault="00CE1267" w:rsidP="00CE1267">
      <w:pPr>
        <w:ind w:left="283" w:right="283"/>
        <w:jc w:val="center"/>
        <w:rPr>
          <w:b/>
          <w:i/>
          <w:color w:val="C00000"/>
          <w:sz w:val="56"/>
          <w:szCs w:val="24"/>
          <w:u w:val="single"/>
        </w:rPr>
      </w:pPr>
    </w:p>
    <w:p w:rsidR="00CE1267" w:rsidRPr="007A7E4E" w:rsidRDefault="00CE1267" w:rsidP="00CE1267">
      <w:pPr>
        <w:ind w:left="340" w:right="340"/>
        <w:jc w:val="center"/>
        <w:rPr>
          <w:b/>
          <w:i/>
          <w:color w:val="002060"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363224" cy="2781300"/>
            <wp:effectExtent l="19050" t="0" r="8876" b="0"/>
            <wp:docPr id="4" name="Рисунок 4" descr="http://shcola8vid.samomu.net/attachments/Image/clip_image002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hcola8vid.samomu.net/attachments/Image/clip_image002(1)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224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02F" w:rsidRPr="006443F0" w:rsidRDefault="006443F0" w:rsidP="006443F0">
      <w:pPr>
        <w:jc w:val="center"/>
        <w:rPr>
          <w:b/>
          <w:i/>
          <w:color w:val="FF0000"/>
          <w:sz w:val="48"/>
        </w:rPr>
      </w:pPr>
      <w:r w:rsidRPr="006443F0">
        <w:rPr>
          <w:b/>
          <w:i/>
          <w:color w:val="FF0000"/>
          <w:sz w:val="48"/>
        </w:rPr>
        <w:t>Желаю успехов!</w:t>
      </w:r>
    </w:p>
    <w:sectPr w:rsidR="001D202F" w:rsidRPr="006443F0" w:rsidSect="00CE1267">
      <w:pgSz w:w="11906" w:h="16838"/>
      <w:pgMar w:top="720" w:right="720" w:bottom="720" w:left="720" w:header="708" w:footer="708" w:gutter="0"/>
      <w:pgBorders w:offsetFrom="page">
        <w:top w:val="sun" w:sz="10" w:space="24" w:color="auto"/>
        <w:left w:val="sun" w:sz="10" w:space="24" w:color="auto"/>
        <w:bottom w:val="sun" w:sz="10" w:space="24" w:color="auto"/>
        <w:right w:val="sun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1267"/>
    <w:rsid w:val="001D202F"/>
    <w:rsid w:val="006443F0"/>
    <w:rsid w:val="00842E9C"/>
    <w:rsid w:val="00CE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2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E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A37D2-BDD4-4FF3-A2A0-C381A46F2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dcterms:created xsi:type="dcterms:W3CDTF">2014-02-26T07:12:00Z</dcterms:created>
  <dcterms:modified xsi:type="dcterms:W3CDTF">2017-12-15T09:40:00Z</dcterms:modified>
</cp:coreProperties>
</file>