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A5" w:rsidRDefault="001F73A5" w:rsidP="001F73A5">
      <w:pPr>
        <w:jc w:val="center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Консультация для родителей «Зачем нужно развивать мелкую моторику рук»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Ученые - нейробиологи и психологи,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особен­но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обра­тить их в интересные и полезные игры.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Наряду с развитием мелкой моторики развиваются память, внимание, а так­же словарный запас вашего малыша.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 xml:space="preserve">Однако даже если речь ребенка в норме - это вовсе не значит, что ребенок хорошо управляется </w:t>
      </w:r>
      <w:r w:rsidRPr="001F73A5">
        <w:rPr>
          <w:rFonts w:ascii="Times New Roman" w:hAnsi="Times New Roman" w:cs="Times New Roman"/>
          <w:sz w:val="44"/>
          <w:szCs w:val="44"/>
        </w:rPr>
        <w:lastRenderedPageBreak/>
        <w:t>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 Во-первых, надо набраться терпения и постепенно, шаг за шагом, исправлять этот недостаток. А, во-вторых , заниматься развитием руки не время от времени, а систематически, каждый день. Особенно много </w:t>
      </w:r>
      <w:r w:rsidRPr="001F73A5">
        <w:rPr>
          <w:rFonts w:ascii="Times New Roman" w:hAnsi="Times New Roman" w:cs="Times New Roman"/>
          <w:sz w:val="44"/>
          <w:szCs w:val="44"/>
        </w:rPr>
        <w:lastRenderedPageBreak/>
        <w:t>об этом говорят в последнее время, создавая целые системы и пособия. А ведь можно сделать все намного проще!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Разминать пальцами тесто, глину, пластилин, лепить что-нибудь.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Нанизывать бусинки, пуговки на нитки.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Завязывать узлы на толстой и тонкой верёвках, шнурках.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Заводить будильник, игрушки ключиком.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Штриховать, рисовать, раскрашивать карандашом, мелками, красками.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Резать ножницами (желательно небольшого размера).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Конструировать из бумаги («оригами»), шить, вышивать, вязать.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Рисовать узоры по клеточкам в тетради.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Заниматься на домашних снарядах, где требуется захват пальцами (кольца, перекладина).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Хлопать в ладоши тихо, громко, в разном темпе.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Катать по очереди каждым пальцем мелкие бусинки, камешки, шарики.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Делать пальчиковую гимнастику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 w:rsidRPr="001F73A5">
        <w:rPr>
          <w:rFonts w:ascii="Times New Roman" w:hAnsi="Times New Roman" w:cs="Times New Roman"/>
          <w:sz w:val="44"/>
          <w:szCs w:val="44"/>
        </w:rPr>
        <w:t xml:space="preserve">Можно использовать для этого обычные занятия ребенка. Посмотрите, как ребенок моет и вытирает руки. Приучите его тщательно мыть </w:t>
      </w:r>
      <w:r w:rsidRPr="001F73A5">
        <w:rPr>
          <w:rFonts w:ascii="Times New Roman" w:hAnsi="Times New Roman" w:cs="Times New Roman"/>
          <w:sz w:val="44"/>
          <w:szCs w:val="44"/>
        </w:rPr>
        <w:lastRenderedPageBreak/>
        <w:t>каждый пальчик, а потом также тщательно вытирать его полотенцем, хорошо массируя каждую фалангу.Если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Хорошо, если ребенок учится сам завязывать шнурки на ботинках, плести косички из волос (это, конечно, больше подходит девочкам),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 xml:space="preserve"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</w:t>
      </w:r>
      <w:r w:rsidRPr="001F73A5">
        <w:rPr>
          <w:rFonts w:ascii="Times New Roman" w:hAnsi="Times New Roman" w:cs="Times New Roman"/>
          <w:sz w:val="44"/>
          <w:szCs w:val="44"/>
        </w:rPr>
        <w:lastRenderedPageBreak/>
        <w:t>салфетку прячут несколько мелких предметов, ребенок должен на ощупь определить, что это за предмет.В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1F73A5" w:rsidRPr="001F73A5" w:rsidRDefault="001F73A5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F73A5">
        <w:rPr>
          <w:rFonts w:ascii="Times New Roman" w:hAnsi="Times New Roman" w:cs="Times New Roman"/>
          <w:sz w:val="44"/>
          <w:szCs w:val="44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1F73A5" w:rsidRPr="001F73A5" w:rsidRDefault="001F73A5" w:rsidP="001F73A5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Подготовил:воспитатель Господарова А.М.</w:t>
      </w:r>
    </w:p>
    <w:p w:rsidR="002110F6" w:rsidRPr="001F73A5" w:rsidRDefault="002110F6" w:rsidP="001F73A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2110F6" w:rsidRPr="001F73A5" w:rsidSect="002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3A5"/>
    <w:rsid w:val="001F73A5"/>
    <w:rsid w:val="0021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737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2018-02-18T14:13:00Z</dcterms:created>
  <dcterms:modified xsi:type="dcterms:W3CDTF">2018-02-18T14:17:00Z</dcterms:modified>
</cp:coreProperties>
</file>