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C" w:rsidRPr="00AC337D" w:rsidRDefault="00421FCC" w:rsidP="00421FCC">
      <w:pPr>
        <w:shd w:val="clear" w:color="auto" w:fill="FFFFFF"/>
        <w:spacing w:after="153" w:line="322" w:lineRule="atLeast"/>
        <w:jc w:val="both"/>
        <w:rPr>
          <w:rFonts w:ascii="Trebuchet MS" w:eastAsia="Times New Roman" w:hAnsi="Trebuchet MS" w:cs="Arial"/>
          <w:b/>
          <w:bCs/>
          <w:color w:val="833713"/>
          <w:sz w:val="44"/>
          <w:szCs w:val="44"/>
        </w:rPr>
      </w:pPr>
      <w:r w:rsidRPr="00AC337D">
        <w:rPr>
          <w:rFonts w:ascii="Trebuchet MS" w:eastAsia="Times New Roman" w:hAnsi="Trebuchet MS" w:cs="Arial"/>
          <w:b/>
          <w:bCs/>
          <w:i/>
          <w:color w:val="833713"/>
          <w:sz w:val="44"/>
          <w:szCs w:val="44"/>
        </w:rPr>
        <w:t xml:space="preserve">Знакомство детей 3-4-5 лет </w:t>
      </w:r>
      <w:r w:rsidR="00AC337D">
        <w:rPr>
          <w:rFonts w:ascii="Trebuchet MS" w:eastAsia="Times New Roman" w:hAnsi="Trebuchet MS" w:cs="Arial"/>
          <w:b/>
          <w:bCs/>
          <w:i/>
          <w:color w:val="833713"/>
          <w:sz w:val="44"/>
          <w:szCs w:val="44"/>
        </w:rPr>
        <w:t>с р</w:t>
      </w:r>
      <w:r w:rsidRPr="00AC337D">
        <w:rPr>
          <w:rFonts w:ascii="Trebuchet MS" w:eastAsia="Times New Roman" w:hAnsi="Trebuchet MS" w:cs="Arial"/>
          <w:b/>
          <w:bCs/>
          <w:i/>
          <w:color w:val="833713"/>
          <w:sz w:val="44"/>
          <w:szCs w:val="44"/>
        </w:rPr>
        <w:t>усскими фольклорными традициями</w:t>
      </w:r>
      <w:r w:rsidRPr="00AC337D">
        <w:rPr>
          <w:rFonts w:ascii="Trebuchet MS" w:eastAsia="Times New Roman" w:hAnsi="Trebuchet MS" w:cs="Arial"/>
          <w:b/>
          <w:bCs/>
          <w:color w:val="833713"/>
          <w:sz w:val="44"/>
          <w:szCs w:val="44"/>
        </w:rPr>
        <w:t>.</w:t>
      </w:r>
    </w:p>
    <w:p w:rsidR="00421FCC" w:rsidRPr="00421FCC" w:rsidRDefault="00421FCC" w:rsidP="00421FCC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191078" cy="1873120"/>
            <wp:effectExtent l="19050" t="0" r="9322" b="0"/>
            <wp:docPr id="2" name="Рисунок 2" descr="http://ped-kopilka.ru/upload/blogs/12958_aeb312c29caa0a1343031c13094e0c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2958_aeb312c29caa0a1343031c13094e0c1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55" cy="187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CC" w:rsidRPr="00421FCC" w:rsidRDefault="00421FCC" w:rsidP="00421F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b/>
          <w:bCs/>
          <w:color w:val="000000"/>
          <w:sz w:val="23"/>
        </w:rPr>
        <w:t>Автор</w:t>
      </w:r>
      <w:r w:rsidR="00AC337D">
        <w:rPr>
          <w:rFonts w:ascii="Arial" w:eastAsia="Times New Roman" w:hAnsi="Arial" w:cs="Arial"/>
          <w:b/>
          <w:bCs/>
          <w:color w:val="000000"/>
          <w:sz w:val="23"/>
        </w:rPr>
        <w:t xml:space="preserve">: </w:t>
      </w:r>
      <w:r w:rsidR="00AC337D" w:rsidRPr="00AC337D">
        <w:rPr>
          <w:rFonts w:ascii="Arial" w:eastAsia="Times New Roman" w:hAnsi="Arial" w:cs="Arial"/>
          <w:bCs/>
          <w:color w:val="000000"/>
          <w:sz w:val="23"/>
        </w:rPr>
        <w:t>воспитатель Волкова Н.В.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b/>
          <w:bCs/>
          <w:color w:val="000000"/>
          <w:sz w:val="23"/>
        </w:rPr>
        <w:t>Описание:</w:t>
      </w:r>
      <w:r w:rsidRPr="00421FCC">
        <w:rPr>
          <w:rFonts w:ascii="Arial" w:eastAsia="Times New Roman" w:hAnsi="Arial" w:cs="Arial"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Предлагаю Вашему вниманию рекомендации для родителей по знакомству с русским фольклором, данные рекомендации могут быть использованы воспитателями и педагогами в своей работе.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421FCC">
        <w:rPr>
          <w:rFonts w:ascii="Arial" w:eastAsia="Times New Roman" w:hAnsi="Arial" w:cs="Arial"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знакомство родителей с ролью русского фольклора в воспитании детей.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421FCC">
        <w:rPr>
          <w:rFonts w:ascii="Arial" w:eastAsia="Times New Roman" w:hAnsi="Arial" w:cs="Arial"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развивать эмоционально-положительное общение с ребенком;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расширять взаимодействие с ребенком с целью активизации его речи;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воспитывать интерес к русскому народному творчеству.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Детство - начало жизни и его можно сравнить с утренней зарей розовеющей нежным румянцем восходящего солнца. В первых лучах уже видится наступающий 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мы говорим "Доброе утро!" И это утро во многом зависит от взрослых воспитывающих малыша с самого раннего детства. Прекрасно если родители и воспитатели наполнят жизнь ребенка светом добра и ласки, если они способны духовно обогатить 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среду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которой он растет и расцветает и смогут заложить в малыше предпосылки высоких человеческих начинаний.</w:t>
      </w:r>
      <w:r w:rsidRPr="00421FCC">
        <w:rPr>
          <w:rFonts w:ascii="Arial" w:eastAsia="Times New Roman" w:hAnsi="Arial" w:cs="Arial"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что может духовно обогатить нашу среду? Народное, поэтическое слово - образец духовного служения людям. Оно, как родник, как чистейший ключ бьющий из недр земли, к которому припадают поколения людей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наполняясь его живительной влагой доброты.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Огромную и неоценимую помощь в воспитании ребенка оказывает фольклор, разносторонне развивая и формируя основы этического, экологического и патриотического воспитания.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Фольклор для детей объединяет в себе стихи, песни, игры, танцы, </w:t>
      </w:r>
      <w:proofErr w:type="spell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,з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аклички</w:t>
      </w:r>
      <w:proofErr w:type="spell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т.д. Пользу малых поэтических данных доказывать не приходится, она очевидна.</w:t>
      </w:r>
    </w:p>
    <w:p w:rsidR="00421FCC" w:rsidRPr="00421FCC" w:rsidRDefault="00421FCC" w:rsidP="00421FCC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266950" cy="1765724"/>
            <wp:effectExtent l="19050" t="0" r="0" b="0"/>
            <wp:docPr id="3" name="Рисунок 3" descr="http://ped-kopilka.ru/upload/blogs/12958_f10da75415ae942c8ca9eec02cf033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2958_f10da75415ae942c8ca9eec02cf0333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27" cy="17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CC" w:rsidRPr="00421FCC" w:rsidRDefault="00421FCC" w:rsidP="00421F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Для знакомства детей с животным миром используйте сказки: "Курочка - </w:t>
      </w:r>
      <w:proofErr w:type="spell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пеструшечка</w:t>
      </w:r>
      <w:proofErr w:type="spell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", "Смоляной бычок", "Лиса и заяц", "Лисичка сестричка и серый волк". На этих сказках у детей закрепляются и обогащаются знания о животных и птицах. Часто образ из детства, того или иного животного сопровождает человека всю жизнь.</w:t>
      </w:r>
      <w:r w:rsidRPr="00421FCC">
        <w:rPr>
          <w:rFonts w:ascii="Arial" w:eastAsia="Times New Roman" w:hAnsi="Arial" w:cs="Arial"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 использованием фольклора у ребенка развиваются реалистические представления о 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животных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главное воспитывается гуманное отношение к ним на эмоциональной основе. Дети в доступной форме и на конкретных примерах из сказки узнают о значении животных в жизни человека: курочка несет яички, коровка дает молоко, на лошадке ездят, барашек дает шерсть.</w:t>
      </w:r>
    </w:p>
    <w:p w:rsidR="00421FCC" w:rsidRPr="00421FCC" w:rsidRDefault="00421FCC" w:rsidP="00421FCC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140491" cy="2829142"/>
            <wp:effectExtent l="19050" t="0" r="0" b="0"/>
            <wp:docPr id="4" name="Рисунок 4" descr="http://ped-kopilka.ru/upload/blogs/12958_e23c2cc85a318a1143b062ed5817e6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2958_e23c2cc85a318a1143b062ed5817e69b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18" cy="282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CC" w:rsidRPr="00421FCC" w:rsidRDefault="00421FCC" w:rsidP="00421F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Параллельно со сказками используйте </w:t>
      </w:r>
      <w:proofErr w:type="spell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Такие произведения показывают детям в доступном для их понимании, как человек заботится о животных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кормит, поит, ухаживает за ними.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"Уж как я ль свою коровушку люблю!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Свежей травкой я буренушку кормлю,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Сытна пойла я коровушке налью,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Чтоб сыта была буренушка моя,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Чтобы сливочек буренушка дала."</w:t>
      </w:r>
      <w:r w:rsidRPr="00421FCC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этих словах дети чувствуют теплоту добрых 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чувств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 которыми человек относится к своей коровушке - кормилице, у них возникает яркий образ этой коровушки и естественное, доброжелательное отношение к ней.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Потешка</w:t>
      </w:r>
      <w:proofErr w:type="spell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"Бычок",</w:t>
      </w:r>
      <w:r w:rsidRPr="00421FCC">
        <w:rPr>
          <w:rFonts w:ascii="Arial" w:eastAsia="Times New Roman" w:hAnsi="Arial" w:cs="Arial"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"Бычок, бычок,</w:t>
      </w:r>
      <w:r w:rsidRPr="00421FCC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Смоляной бочек.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Бодучие рожки,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Резвые ножки..."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знакомит ребенка с детенышами домашних животных, передает радостное настроение, воспитывает доброе отношение к животным - братьям нашим меньшим, побуждает оберегать все живое.</w:t>
      </w:r>
      <w:r w:rsidRPr="00421FCC">
        <w:rPr>
          <w:rFonts w:ascii="Arial" w:eastAsia="Times New Roman" w:hAnsi="Arial" w:cs="Arial"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Фольклор дает возможность познакомить детей ближе с животными, которых они видели только на картинках (лиса, заяц, медведь, белка, ёж и так далее). На основе этих знаний у ребенка формируются представления о диких животных, птицах, их повадках и поведении.</w:t>
      </w:r>
    </w:p>
    <w:p w:rsidR="00421FCC" w:rsidRPr="00421FCC" w:rsidRDefault="00421FCC" w:rsidP="00421FCC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403137" cy="2372017"/>
            <wp:effectExtent l="19050" t="0" r="0" b="0"/>
            <wp:docPr id="5" name="Рисунок 5" descr="http://ped-kopilka.ru/upload/blogs/12958_789a5357a9a21a128dd8d53c75bede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2958_789a5357a9a21a128dd8d53c75bede38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09" cy="23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CC" w:rsidRPr="00421FCC" w:rsidRDefault="00421FCC" w:rsidP="00421FCC">
      <w:pPr>
        <w:spacing w:line="240" w:lineRule="auto"/>
        <w:rPr>
          <w:rFonts w:ascii="Arial" w:eastAsia="Times New Roman" w:hAnsi="Arial" w:cs="Arial"/>
          <w:sz w:val="23"/>
          <w:szCs w:val="23"/>
        </w:rPr>
      </w:pP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Играя с ребенком в такие игры, как "Сорока - белобока", "У медведя 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бору", "Хитрая лиса", "Пташки" вы ближе познакомите его с жизнью диких животных их особенностях, а образный язык народного слова помогает детям открыть много нового в мире животных.</w:t>
      </w:r>
      <w:r w:rsidRPr="00421FCC">
        <w:rPr>
          <w:rFonts w:ascii="Arial" w:eastAsia="Times New Roman" w:hAnsi="Arial" w:cs="Arial"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Деятельность и творчество детей тесно связанно с природой, временами года, с народными праздниками. Произведения детского фольклора, 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переходя из поколения в поколение утверждают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детях любовь к народному слову, окружающему миру и дают начальные знания о временах года. Знакомят с историей народных праздников, важно чтобы дети видели на только праздничный стол, но и слышали стишки и сказки о проходящем празднике.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Например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праздничные дни Нового года можно познакомить детей с колядками: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"Коляда - </w:t>
      </w:r>
      <w:proofErr w:type="spellStart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моляда</w:t>
      </w:r>
      <w:proofErr w:type="spellEnd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Отворяй-ка ворота,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Подавай нам пирога,</w:t>
      </w:r>
      <w:r w:rsidRPr="00421FCC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кувшин творога.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не дашь творога,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Мы коровку за рога,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Мы коровку за бока,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Уведем за ворота..."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Яркие, оригинальные, доступные по форме и содержанию произведения русского фольклора интересно знакомят детей с погодными явлениями и временами года. 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Зимой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играя в снежки разучите </w:t>
      </w:r>
      <w:proofErr w:type="spell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проговорку</w:t>
      </w:r>
      <w:proofErr w:type="spell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"Мороз, мороз,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Через дуб перерос.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Через дуб перерос,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Бабу снежную принес.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Бабу снежную принес,</w:t>
      </w:r>
      <w:r w:rsidRPr="00421FCC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Баба, бела - беляком</w:t>
      </w:r>
      <w:proofErr w:type="gramStart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Получай-ка снега ком!"</w:t>
      </w:r>
      <w:r w:rsidRPr="00421FCC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Многие незнакомые слова заинтересуют детей, постарайтесь правильно ответить на их вопросы, тем самым расширить их кругозор.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Весной хорошо разучить с детьми разные </w:t>
      </w:r>
      <w:proofErr w:type="spell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заклички</w:t>
      </w:r>
      <w:proofErr w:type="spell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где прослеживается связь </w:t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природы с трудом человека.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"Ау, ау</w:t>
      </w:r>
      <w:proofErr w:type="gramStart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аукаем,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Весну </w:t>
      </w:r>
      <w:proofErr w:type="spellStart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за-а-укиваем</w:t>
      </w:r>
      <w:proofErr w:type="spellEnd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Март, март -</w:t>
      </w:r>
      <w:r w:rsidRPr="00421FCC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Солнцу рад.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Апрель, апрель -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Несет капель.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Май, май,</w:t>
      </w:r>
      <w:r w:rsidRPr="00421FCC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Ниву засевай</w:t>
      </w:r>
      <w:proofErr w:type="gramStart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."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о летнем периоде есть много </w:t>
      </w:r>
      <w:proofErr w:type="spell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потешек</w:t>
      </w:r>
      <w:proofErr w:type="spell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приговорок, которые знакомят с различными явлениями и учат бережно относится не только к животным, но и к насекомым и растительному миру (ягодам, травам, грибам).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"Приходи, приходи </w:t>
      </w:r>
      <w:proofErr w:type="spellStart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летечко</w:t>
      </w:r>
      <w:proofErr w:type="spellEnd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Приноси грибы в </w:t>
      </w:r>
      <w:proofErr w:type="spellStart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берестечко</w:t>
      </w:r>
      <w:proofErr w:type="spellEnd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Ягоды в лукошко,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Солнышко в окошко</w:t>
      </w:r>
      <w:proofErr w:type="gramStart"/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."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в этой </w:t>
      </w:r>
      <w:proofErr w:type="spell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потешке</w:t>
      </w:r>
      <w:proofErr w:type="spell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дети видят значимость дождя в природе.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"Радуга - дуга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Пролей дождя -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Из ведра лагуна,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на леса, на луга.."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Следующие </w:t>
      </w:r>
      <w:proofErr w:type="spell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учат детей бережно относится к насекомым, вызывают интерес к их жизни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пчелках:</w:t>
      </w:r>
      <w:r w:rsidRPr="00421FCC">
        <w:rPr>
          <w:rFonts w:ascii="Arial" w:eastAsia="Times New Roman" w:hAnsi="Arial" w:cs="Arial"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"Пчелки, пчелки,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 поле летите,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 поля летите,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Медок несите!"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божьей коровке:</w:t>
      </w:r>
      <w:r w:rsidRPr="00421FCC">
        <w:rPr>
          <w:rFonts w:ascii="Arial" w:eastAsia="Times New Roman" w:hAnsi="Arial" w:cs="Arial"/>
          <w:color w:val="000000"/>
          <w:sz w:val="23"/>
        </w:rPr>
        <w:t> 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"Божья коровка,</w:t>
      </w:r>
      <w:r w:rsidRPr="00421FCC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Полети вверх ловко.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Принеси нам с неба,</w:t>
      </w:r>
      <w:r w:rsidRPr="00421F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Меда и хлеба!"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Наша задача заложить в душе ребенка первые ростки человеколюбия и гуманизма ко всему живому. Русские фольклорные произведения учат детей понимать доброе и злое, противостоять 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плохому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активно защищать слабых, проявлять заботу и великодушие к природе.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Через сказки, </w:t>
      </w:r>
      <w:proofErr w:type="spell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песенки у малышей складываются более глубокие представления о плодотворной взаимосвязи человека с природой и природы с ним.</w:t>
      </w:r>
      <w:r w:rsidRPr="00421FC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Уже в младшем возрасте закладывается нами тот фундамент познавательной деятельности, на котором будет строиться дальнейшее постижение природы и формироваться величие человеческого духа. И пусть это постижение будет освещено солнцем народного - поэтического творчества, а не телевизором и компьютером. Именно это творчество - русский фольклор, рекомендую широко использовать в течени</w:t>
      </w:r>
      <w:proofErr w:type="gramStart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421F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всего воспитательного процесса детей.</w:t>
      </w:r>
    </w:p>
    <w:p w:rsidR="00904529" w:rsidRDefault="00904529" w:rsidP="00421FCC"/>
    <w:sectPr w:rsidR="00904529" w:rsidSect="00AC337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21FCC"/>
    <w:rsid w:val="00421FCC"/>
    <w:rsid w:val="00904529"/>
    <w:rsid w:val="00AB38BB"/>
    <w:rsid w:val="00AC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BB"/>
  </w:style>
  <w:style w:type="paragraph" w:styleId="1">
    <w:name w:val="heading 1"/>
    <w:basedOn w:val="a"/>
    <w:link w:val="10"/>
    <w:uiPriority w:val="9"/>
    <w:qFormat/>
    <w:rsid w:val="00421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21FCC"/>
    <w:rPr>
      <w:color w:val="0000FF"/>
      <w:u w:val="single"/>
    </w:rPr>
  </w:style>
  <w:style w:type="character" w:styleId="a4">
    <w:name w:val="Strong"/>
    <w:basedOn w:val="a0"/>
    <w:uiPriority w:val="22"/>
    <w:qFormat/>
    <w:rsid w:val="00421FCC"/>
    <w:rPr>
      <w:b/>
      <w:bCs/>
    </w:rPr>
  </w:style>
  <w:style w:type="character" w:customStyle="1" w:styleId="apple-converted-space">
    <w:name w:val="apple-converted-space"/>
    <w:basedOn w:val="a0"/>
    <w:rsid w:val="00421FCC"/>
  </w:style>
  <w:style w:type="paragraph" w:styleId="a5">
    <w:name w:val="Balloon Text"/>
    <w:basedOn w:val="a"/>
    <w:link w:val="a6"/>
    <w:uiPriority w:val="99"/>
    <w:semiHidden/>
    <w:unhideWhenUsed/>
    <w:rsid w:val="0042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2767">
          <w:marLeft w:val="0"/>
          <w:marRight w:val="0"/>
          <w:marTop w:val="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041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693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959</Words>
  <Characters>5470</Characters>
  <Application>Microsoft Office Word</Application>
  <DocSecurity>0</DocSecurity>
  <Lines>45</Lines>
  <Paragraphs>12</Paragraphs>
  <ScaleCrop>false</ScaleCrop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5</cp:revision>
  <dcterms:created xsi:type="dcterms:W3CDTF">2016-08-07T11:15:00Z</dcterms:created>
  <dcterms:modified xsi:type="dcterms:W3CDTF">2016-08-07T12:00:00Z</dcterms:modified>
</cp:coreProperties>
</file>