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Артикуляционная гимнастика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— это комплекс упражнений для тренировки органов артикуляции необходимые для правильного звукопроизношения.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Причины, по которым необходимо заниматься артикуляционной гимнастикой: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4"/>
          <w:szCs w:val="24"/>
          <w:u w:val="single"/>
          <w:lang w:eastAsia="ru-RU"/>
        </w:rPr>
        <w:t>Рекомендации к проведению упражнений:</w:t>
      </w:r>
    </w:p>
    <w:p w:rsidR="006700AA" w:rsidRDefault="006700AA" w:rsidP="006700AA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Сначала упражнения надо выполнять медленно, перед зеркалом, так как ребёнку необходим зрительный контроль.</w:t>
      </w:r>
    </w:p>
    <w:p w:rsidR="006700AA" w:rsidRDefault="006700AA" w:rsidP="006700AA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6700AA" w:rsidRDefault="006700AA" w:rsidP="006700AA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Лучше заниматься 2 раза в день (утром и вечером) в течение 2-5 минут каждый день, в зависимости от усидчивости ребёнка. </w:t>
      </w:r>
    </w:p>
    <w:p w:rsidR="006700AA" w:rsidRDefault="006700AA" w:rsidP="006700AA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" o:spid="_x0000_s1029" type="#_x0000_t62" style="position:absolute;left:0;text-align:left;margin-left:-3.95pt;margin-top:15pt;width:250.5pt;height:93.7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" adj="19299,-3694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700AA" w:rsidRDefault="006700AA" w:rsidP="006700AA">
                  <w:pPr>
                    <w:jc w:val="center"/>
                  </w:pPr>
                </w:p>
              </w:txbxContent>
            </v:textbox>
          </v:shape>
        </w:pic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ru-RU"/>
        </w:rPr>
        <w:t>ПОМНИТЕ!</w:t>
      </w:r>
      <w:r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 xml:space="preserve"> Артикуляционная гимнастика только подготовит речевой аппарат вашего ребёнка к правильному произношению, но не сможет заменить собой специалиста-логопеда.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Артикуляционная гимнастика для детей 2-3 лет — серьёзная работа, какими бы легкими ни казались эти упражнения для вас. Чтобы ребёнок не отвлекался и не уставал, превратите эту работу в весёлую игру.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К трем годам у ребенка должны быть сформированы следующие звуки речи: А О У И </w:t>
      </w:r>
      <w:proofErr w:type="gramStart"/>
      <w:r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Ы(</w:t>
      </w:r>
      <w:proofErr w:type="gramEnd"/>
      <w:r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И) Э(Е)  М  П  Б  В  Ф  Т   Д  Н  К  Г  Х(К)  С*  З*  Л*.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Цели:</w:t>
      </w:r>
    </w:p>
    <w:p w:rsidR="006700AA" w:rsidRDefault="006700AA" w:rsidP="006700AA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Улучшить подвижность губ и языка, что необходимо для правильного произнесения звуков, звукосочетаний и целых слов.</w:t>
      </w:r>
    </w:p>
    <w:p w:rsidR="006700AA" w:rsidRDefault="006700AA" w:rsidP="006700AA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Усилить речевой выдох.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Артикуляционный комплекс упражнений для детей раннего возраста (1,5 – 3 года).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«Дом»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- представьте, что ротик малыша – это дом. Постучите пальчиком по щёчке: «Тук-тук», - и ротик малыша открывается: «Дверки дома открылись». Говорим: Пока! Пока!», - и ротик закрывается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>«</w:t>
      </w: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Окошечко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»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- открываем ротик, произнося звук «О». Удерживаем рот в этом положении в течение 3-5 секунд.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17780</wp:posOffset>
            </wp:positionV>
            <wp:extent cx="1267460" cy="1333500"/>
            <wp:effectExtent l="19050" t="0" r="8890" b="0"/>
            <wp:wrapThrough wrapText="bothSides">
              <wp:wrapPolygon edited="0">
                <wp:start x="-325" y="0"/>
                <wp:lineTo x="-325" y="21291"/>
                <wp:lineTo x="21752" y="21291"/>
                <wp:lineTo x="21752" y="0"/>
                <wp:lineTo x="-325" y="0"/>
              </wp:wrapPolygon>
            </wp:wrapThrough>
            <wp:docPr id="4" name="Рисунок 17" descr="http://fs.nashaucheba.ru/tw_files2/urls_3/1458/d-145783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s.nashaucheba.ru/tw_files2/urls_3/1458/d-1457830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196" t="33560" r="10696" b="1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«Вкуснятина»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-  приоткрываем рот, облизываем верхнюю губу, а затем нижнюю.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w:t xml:space="preserve"> 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«Лопаточка»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широкий язык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высунут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лежит на нижней губе. Держим язычок в таком положении 5-10 секунд.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lastRenderedPageBreak/>
        <w:t>«Блинчик»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- высовываем язычок и губками «шлёпаем» по нему, проговаривая: «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Пя-пя-пя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».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«Пузырь»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- надуваем щёчки, пальчиками с двух сторон дотрагиваемся до щёчек  и сдуваем пузырь.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«Волшебные дверки»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- укажите малышу на его губки. Скажите: «Раз-два-три», - и губки улыбаются. Затем снова повторяем: «Раз-два-три», - и губки вытягиваются вперёд.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1188085" cy="1400175"/>
            <wp:effectExtent l="19050" t="0" r="0" b="0"/>
            <wp:wrapThrough wrapText="bothSides">
              <wp:wrapPolygon edited="0">
                <wp:start x="-346" y="0"/>
                <wp:lineTo x="-346" y="21453"/>
                <wp:lineTo x="21473" y="21453"/>
                <wp:lineTo x="21473" y="0"/>
                <wp:lineTo x="-346" y="0"/>
              </wp:wrapPolygon>
            </wp:wrapThrough>
            <wp:docPr id="3" name="Рисунок 18" descr="http://breket-sistemy.ru/sites/default/files/imagecache/reflect/photos/2/brekety_i_konfety_-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breket-sistemy.ru/sites/default/files/imagecache/reflect/photos/2/brekety_i_konfety_-3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50" r="1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 xml:space="preserve"> «Чистые зубки»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- улыбаемся, показываем зубки. Кончиком языка скользим по верхним, а затем по нижним зубам и «чистим» их.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«Качели»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- широко открываем рот и, улыбнувшись, кладём кончик языка за нижние зубы, а потом поднимаем его за верхние зубы.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 xml:space="preserve"> «Дудочка»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сильно вытянув губы вперёд, поём с малышом: «Ту-ту-ту,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ду-ду-ду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». Следите, чтобы губы не размыкались.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lastRenderedPageBreak/>
        <w:t>«Слоник»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- трубочка (диаметр 1,5-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Comic Sans MS" w:eastAsia="Times New Roman" w:hAnsi="Comic Sans MS" w:cs="Times New Roman"/>
            <w:sz w:val="24"/>
            <w:szCs w:val="24"/>
            <w:lang w:eastAsia="ru-RU"/>
          </w:rPr>
          <w:t>2 см</w:t>
        </w:r>
      </w:smartTag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, а затем тонкая) зажимается губами и свободно покачивается.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«Ветерок»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- подуть через трубочку на ладонь.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«Пузырьки»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- выдувать воздух из трубочки через воду, чтобы вода забулькала.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548DD4"/>
          <w:sz w:val="24"/>
          <w:szCs w:val="24"/>
          <w:lang w:eastAsia="ru-RU"/>
        </w:rPr>
        <w:t>«Насос»</w:t>
      </w:r>
      <w:r>
        <w:rPr>
          <w:rFonts w:ascii="Comic Sans MS" w:eastAsia="Times New Roman" w:hAnsi="Comic Sans MS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- вдох на наклоне. Нюхаем цветы, грибы… Предметы/картинки выкладываются на полу перед ребенком.</w:t>
      </w:r>
    </w:p>
    <w:p w:rsidR="006700AA" w:rsidRDefault="006700AA" w:rsidP="006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7030A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i/>
          <w:color w:val="7030A0"/>
          <w:sz w:val="24"/>
          <w:szCs w:val="24"/>
          <w:lang w:eastAsia="ru-RU"/>
        </w:rPr>
        <w:t>Уважаемые родители!</w:t>
      </w:r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7030A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i/>
          <w:color w:val="7030A0"/>
          <w:sz w:val="24"/>
          <w:szCs w:val="24"/>
          <w:lang w:eastAsia="ru-RU"/>
        </w:rPr>
        <w:t xml:space="preserve">Совместная работа воспитателей и родителей поможет подготовить артикуляционный аппарат ребёнка к правильному произношению тех звуков, которые он плохо говорит, позволит достичь наилучших результатов в речевом развитии ребёнка. </w:t>
      </w:r>
    </w:p>
    <w:p w:rsidR="006700AA" w:rsidRDefault="006700AA" w:rsidP="006700A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7030A0"/>
          <w:sz w:val="24"/>
          <w:szCs w:val="24"/>
          <w:lang w:eastAsia="ru-RU"/>
        </w:rPr>
      </w:pPr>
      <w:proofErr w:type="gramStart"/>
      <w:r>
        <w:rPr>
          <w:rFonts w:ascii="Comic Sans MS" w:eastAsia="Times New Roman" w:hAnsi="Comic Sans MS" w:cs="Times New Roman"/>
          <w:i/>
          <w:color w:val="7030A0"/>
          <w:sz w:val="24"/>
          <w:szCs w:val="24"/>
          <w:lang w:eastAsia="ru-RU"/>
        </w:rPr>
        <w:t>Уверена, что наше сотрудничество окажется результативным!</w:t>
      </w:r>
      <w:proofErr w:type="gramEnd"/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eastAsia="ru-RU"/>
        </w:rPr>
        <w:t xml:space="preserve">Подготовила: воспитатель </w:t>
      </w:r>
      <w:proofErr w:type="spellStart"/>
      <w:r>
        <w:rPr>
          <w:rFonts w:ascii="Comic Sans MS" w:eastAsia="Times New Roman" w:hAnsi="Comic Sans MS" w:cs="Times New Roman"/>
          <w:color w:val="0070C0"/>
          <w:sz w:val="24"/>
          <w:szCs w:val="24"/>
          <w:lang w:eastAsia="ru-RU"/>
        </w:rPr>
        <w:t>Фархетдинова</w:t>
      </w:r>
      <w:proofErr w:type="spellEnd"/>
      <w:r>
        <w:rPr>
          <w:rFonts w:ascii="Comic Sans MS" w:eastAsia="Times New Roman" w:hAnsi="Comic Sans MS" w:cs="Times New Roman"/>
          <w:color w:val="0070C0"/>
          <w:sz w:val="24"/>
          <w:szCs w:val="24"/>
          <w:lang w:eastAsia="ru-RU"/>
        </w:rPr>
        <w:t xml:space="preserve"> Земфира </w:t>
      </w:r>
      <w:proofErr w:type="spellStart"/>
      <w:r>
        <w:rPr>
          <w:rFonts w:ascii="Comic Sans MS" w:eastAsia="Times New Roman" w:hAnsi="Comic Sans MS" w:cs="Times New Roman"/>
          <w:color w:val="0070C0"/>
          <w:sz w:val="24"/>
          <w:szCs w:val="24"/>
          <w:lang w:eastAsia="ru-RU"/>
        </w:rPr>
        <w:t>Зиннуровна</w:t>
      </w:r>
      <w:proofErr w:type="spellEnd"/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17145</wp:posOffset>
            </wp:positionV>
            <wp:extent cx="2409825" cy="695325"/>
            <wp:effectExtent l="0" t="0" r="9525" b="0"/>
            <wp:wrapSquare wrapText="bothSides"/>
            <wp:docPr id="2" name="Рисунок 19" descr="novogodnyaya-akciya-dobryy-postupok-2012_Д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novogodnyaya-akciya-dobryy-postupok-2012_Дет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i/>
          <w:noProof/>
          <w:color w:val="0070C0"/>
          <w:sz w:val="28"/>
          <w:szCs w:val="28"/>
          <w:lang w:eastAsia="ru-RU"/>
        </w:rPr>
        <w:t xml:space="preserve">                    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Детский сад № 65</w:t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ru-RU"/>
        </w:rPr>
      </w:pPr>
      <w:bookmarkStart w:id="0" w:name="_GoBack"/>
      <w:bookmarkEnd w:id="0"/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sz w:val="36"/>
          <w:szCs w:val="36"/>
          <w:lang w:eastAsia="ru-RU"/>
        </w:rPr>
        <w:t>Артикуляционная гимнастика для малышей</w:t>
      </w:r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(Памятка для педагогов и родителей)</w:t>
      </w:r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0785" cy="3083560"/>
            <wp:effectExtent l="19050" t="0" r="5715" b="0"/>
            <wp:docPr id="1" name="Рисунок 20" descr="https://t1.ftcdn.net/jpg/00/43/91/34/160_F_43913466_vgVKxiJHg1Ah4YWBJkfljIkMYobBsk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t1.ftcdn.net/jpg/00/43/91/34/160_F_43913466_vgVKxiJHg1Ah4YWBJkfljIkMYobBsk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700AA" w:rsidRDefault="006700AA" w:rsidP="006700A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г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.Т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юмень</w:t>
      </w:r>
    </w:p>
    <w:p w:rsidR="00E85F65" w:rsidRDefault="00E85F65"/>
    <w:sectPr w:rsidR="00E85F65" w:rsidSect="006700AA">
      <w:pgSz w:w="16838" w:h="11906" w:orient="landscape"/>
      <w:pgMar w:top="567" w:right="816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5C9D"/>
    <w:multiLevelType w:val="hybridMultilevel"/>
    <w:tmpl w:val="9D8CB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00300"/>
    <w:multiLevelType w:val="hybridMultilevel"/>
    <w:tmpl w:val="ED8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00AA"/>
    <w:rsid w:val="00567681"/>
    <w:rsid w:val="006700AA"/>
    <w:rsid w:val="00E8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3314</Characters>
  <Application>Microsoft Office Word</Application>
  <DocSecurity>0</DocSecurity>
  <Lines>27</Lines>
  <Paragraphs>7</Paragraphs>
  <ScaleCrop>false</ScaleCrop>
  <Company>slider999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2019-08-18T09:55:00Z</dcterms:created>
  <dcterms:modified xsi:type="dcterms:W3CDTF">2019-08-18T09:57:00Z</dcterms:modified>
</cp:coreProperties>
</file>