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7A" w:rsidRDefault="006F2A7A" w:rsidP="006F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6F2A7A" w:rsidRPr="006F2A7A" w:rsidRDefault="006F2A7A" w:rsidP="006F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6F2A7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Как привить любовь к чтению у детей</w:t>
      </w:r>
    </w:p>
    <w:p w:rsidR="006F2A7A" w:rsidRDefault="006F2A7A" w:rsidP="006F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2A7A" w:rsidRDefault="006F2A7A" w:rsidP="006F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2A7A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8B2634B" wp14:editId="5E97F74E">
            <wp:extent cx="2790825" cy="285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7A" w:rsidRPr="006F2A7A" w:rsidRDefault="006F2A7A" w:rsidP="006F2A7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6F2A7A" w:rsidRPr="006F2A7A" w:rsidRDefault="006F2A7A" w:rsidP="006F2A7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Прививайте ребенку интерес к чтению с раннего детства.</w:t>
      </w:r>
    </w:p>
    <w:p w:rsidR="006F2A7A" w:rsidRPr="006F2A7A" w:rsidRDefault="006F2A7A" w:rsidP="006F2A7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Покупая книги, выбирайте яркие по оформлению и интересные по содержанию.</w:t>
      </w:r>
    </w:p>
    <w:p w:rsidR="006F2A7A" w:rsidRPr="006F2A7A" w:rsidRDefault="006F2A7A" w:rsidP="006F2A7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6F2A7A" w:rsidRPr="006F2A7A" w:rsidRDefault="006F2A7A" w:rsidP="006F2A7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Обсуждайте прочитанную детскую книгу среди членов своей семьи.</w:t>
      </w:r>
    </w:p>
    <w:p w:rsidR="006F2A7A" w:rsidRPr="006F2A7A" w:rsidRDefault="006F2A7A" w:rsidP="006F2A7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Устраивайте дома дискуссии по прочитанным книгам.</w:t>
      </w:r>
    </w:p>
    <w:p w:rsidR="006F2A7A" w:rsidRPr="006F2A7A" w:rsidRDefault="006F2A7A" w:rsidP="006F2A7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6F2A7A" w:rsidRPr="006F2A7A" w:rsidRDefault="006F2A7A" w:rsidP="006F2A7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Воспитывайте бережное отношение к книге.</w:t>
      </w:r>
    </w:p>
    <w:p w:rsidR="006F2A7A" w:rsidRPr="006F2A7A" w:rsidRDefault="006F2A7A" w:rsidP="006F2A7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6F2A7A" w:rsidRPr="006F2A7A" w:rsidRDefault="006F2A7A" w:rsidP="006F2A7A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6F2A7A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9AB9DE" wp14:editId="44E5C5C7">
            <wp:extent cx="236220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7A" w:rsidRPr="006F2A7A" w:rsidRDefault="006F2A7A" w:rsidP="006F2A7A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F75A69" w:rsidRPr="00F75A69" w:rsidRDefault="00F75A69" w:rsidP="00F75A6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же привить детям интерес к чтению и любовь к книге</w:t>
      </w: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Никогда не наказывайте за проступки чтением. Это грубая ошибка воспитания и лучший способ вызвать отвращение к книге.</w:t>
      </w: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Читайте сами. Если ребенок никогда не видел маму и папу с книгой в руках, то откуда же у него родится любовь к чтению?</w:t>
      </w: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Читайте вместе с ребенком. Обсуждайте прочитанное. Выясняйте значение трудных или незнакомых слов.</w:t>
      </w: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Читайте попеременно, часть читает взрослый, часть – ребенок.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Берите для первых чтений только подходящие книги – яркие, с крупным шрифтом, где много</w:t>
      </w:r>
      <w:r w:rsidRPr="00F75A6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F75A6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картинок и сюжет, за которым интересно следить.</w:t>
      </w:r>
    </w:p>
    <w:p w:rsidR="00F75A69" w:rsidRPr="00F75A69" w:rsidRDefault="00F75A69" w:rsidP="00F75A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5A69" w:rsidRPr="00F75A69" w:rsidRDefault="00F75A69" w:rsidP="00F75A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7A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99C1772" wp14:editId="043C3FEB">
            <wp:extent cx="2305050" cy="2188339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87" cy="219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75A69">
        <w:rPr>
          <w:rFonts w:ascii="Calibri" w:eastAsia="Times New Roman" w:hAnsi="Calibri" w:cs="Times New Roman"/>
          <w:lang w:eastAsia="ru-RU"/>
        </w:rPr>
        <w:br/>
      </w:r>
      <w:r w:rsidRPr="00F75A69">
        <w:rPr>
          <w:rFonts w:ascii="Monotype Corsiva" w:eastAsia="Times New Roman" w:hAnsi="Monotype Corsiva" w:cs="Times New Roman"/>
          <w:b/>
          <w:color w:val="0070C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Устраивайте выставку рисунков по мотивам прочитанных книг.</w:t>
      </w: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br/>
        <w:t>Поощряйте ребенка в посещении библиотеки, ходите вместе с ним.</w:t>
      </w:r>
    </w:p>
    <w:p w:rsidR="00F75A69" w:rsidRPr="00F75A69" w:rsidRDefault="00F75A69" w:rsidP="00F75A69">
      <w:pPr>
        <w:spacing w:before="100" w:beforeAutospacing="1" w:after="100" w:afterAutospacing="1" w:line="240" w:lineRule="auto"/>
        <w:ind w:left="720"/>
        <w:jc w:val="center"/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75A69" w:rsidRPr="00F75A69" w:rsidRDefault="00F75A69" w:rsidP="00F75A69">
      <w:pPr>
        <w:spacing w:before="100" w:beforeAutospacing="1" w:after="100" w:afterAutospacing="1" w:line="240" w:lineRule="auto"/>
        <w:ind w:left="720"/>
        <w:jc w:val="center"/>
        <w:rPr>
          <w:rFonts w:ascii="Monotype Corsiva" w:eastAsia="Times New Roman" w:hAnsi="Monotype Corsiva" w:cs="Times New Roman"/>
          <w:b/>
          <w:color w:val="00B0F0"/>
          <w:sz w:val="40"/>
          <w:szCs w:val="40"/>
          <w:u w:val="single"/>
          <w:lang w:eastAsia="ru-RU"/>
        </w:rPr>
      </w:pPr>
      <w:r w:rsidRPr="00F75A69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32EBA0F" wp14:editId="7FD94222">
            <wp:extent cx="1362075" cy="1323975"/>
            <wp:effectExtent l="0" t="0" r="9525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69" w:rsidRPr="00F75A69" w:rsidRDefault="00F75A69" w:rsidP="00F7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Свод правил для родителей.</w:t>
      </w:r>
    </w:p>
    <w:p w:rsidR="00F75A69" w:rsidRPr="00F75A69" w:rsidRDefault="00F75A69" w:rsidP="00F75A6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ДА:</w:t>
      </w:r>
      <w:r w:rsidRPr="00F75A6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 можно чаще читайте своим детям (на ночь сказку или рассказ вечером).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*Читайте вместе со своим ребёнком 10 минут каждый день (попеременно по 1 предложению, абзацу, странице).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*Разрешайте ребёнку самому выбирать книги для чтения.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*Читайте сами, показывая пример своему ребёнку.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*Поощряйте его желание подержать, полистать, поиграть с книгой.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*Позаботьтесь о том, чтобы у ребёнка дома было много красочных книг.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*Посещайте с ребёнком регулярно книжный магазин или библиотеку.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*Дарите ребёнку книги.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*Поощряйте ребёнку в чтении другим членам семьи, друзьям, знакомым.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*Сделайте чтение приятным времяпрепровождением.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*Всегда хвалите ребёнка, если он/она читает.</w:t>
      </w:r>
    </w:p>
    <w:p w:rsidR="00F75A69" w:rsidRPr="00F75A69" w:rsidRDefault="00F75A69" w:rsidP="00F75A6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75A6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0FF9FA1" wp14:editId="2E981973">
            <wp:simplePos x="0" y="0"/>
            <wp:positionH relativeFrom="column">
              <wp:posOffset>593725</wp:posOffset>
            </wp:positionH>
            <wp:positionV relativeFrom="paragraph">
              <wp:posOffset>90170</wp:posOffset>
            </wp:positionV>
            <wp:extent cx="1581150" cy="1362075"/>
            <wp:effectExtent l="0" t="0" r="0" b="9525"/>
            <wp:wrapThrough wrapText="bothSides">
              <wp:wrapPolygon edited="0">
                <wp:start x="11451" y="0"/>
                <wp:lineTo x="9889" y="1813"/>
                <wp:lineTo x="8067" y="4531"/>
                <wp:lineTo x="3643" y="6948"/>
                <wp:lineTo x="1041" y="8761"/>
                <wp:lineTo x="0" y="12386"/>
                <wp:lineTo x="0" y="14501"/>
                <wp:lineTo x="2342" y="19334"/>
                <wp:lineTo x="3643" y="21449"/>
                <wp:lineTo x="3904" y="21449"/>
                <wp:lineTo x="6246" y="21449"/>
                <wp:lineTo x="6506" y="21449"/>
                <wp:lineTo x="8848" y="19334"/>
                <wp:lineTo x="11971" y="19334"/>
                <wp:lineTo x="15875" y="16615"/>
                <wp:lineTo x="15614" y="14501"/>
                <wp:lineTo x="21340" y="12990"/>
                <wp:lineTo x="21340" y="11178"/>
                <wp:lineTo x="20039" y="9667"/>
                <wp:lineTo x="18217" y="4834"/>
                <wp:lineTo x="13272" y="0"/>
                <wp:lineTo x="11451" y="0"/>
              </wp:wrapPolygon>
            </wp:wrapThrough>
            <wp:docPr id="6" name="Рисунок 2" descr="kn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n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A69" w:rsidRPr="00F75A69" w:rsidRDefault="00F75A69" w:rsidP="00F75A6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F75A69" w:rsidRPr="00F75A69" w:rsidRDefault="00F75A69" w:rsidP="00F75A6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F75A69" w:rsidRPr="00F75A69" w:rsidRDefault="00F75A69" w:rsidP="00F75A6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F75A69" w:rsidRPr="00F75A69" w:rsidRDefault="00F75A69" w:rsidP="00F75A6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 w:rsidRPr="00F75A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НЕТ:</w:t>
      </w:r>
      <w:r w:rsidRPr="00F75A6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*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заставляйте читать насильно.</w:t>
      </w:r>
      <w:r w:rsidRPr="00F75A6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 </w:t>
      </w:r>
      <w:r w:rsidRPr="00F75A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*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выбирайте книги для ребёнка пока он вас, об этом не попросит.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*Не заставляйте читать слишком трудные книги.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*Не соревнуйтесь с ТВ в выборе времени для чтения.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*Не критикуйте ребёнка, если он старается читать. Поощряйте, поддерживайте, и улучшение наступит быстрее.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*Не прекращайте чтения детям вслух, как только он научился читать сам. </w:t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F75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*Никогда не отговаривайте ребёнка от чтения - читать &lt;что-то&gt; лучше, чем ничего не читать.</w:t>
      </w:r>
    </w:p>
    <w:p w:rsidR="006F2A7A" w:rsidRPr="006F2A7A" w:rsidRDefault="006F2A7A" w:rsidP="00F75A6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</w:p>
    <w:p w:rsidR="006F2A7A" w:rsidRPr="006F2A7A" w:rsidRDefault="006F2A7A" w:rsidP="00F75A6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C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Чтение помогает нам во всех сферах</w:t>
      </w:r>
    </w:p>
    <w:p w:rsidR="006F2A7A" w:rsidRPr="006F2A7A" w:rsidRDefault="006F2A7A" w:rsidP="00F75A6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C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нашей жизни. К тому же оно делает наш досуг более приятным и увлекательным.</w:t>
      </w:r>
    </w:p>
    <w:p w:rsidR="006F2A7A" w:rsidRPr="006F2A7A" w:rsidRDefault="006F2A7A" w:rsidP="00F75A6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C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Именно поэтому воспитание любви к</w:t>
      </w:r>
    </w:p>
    <w:p w:rsidR="006F2A7A" w:rsidRPr="006F2A7A" w:rsidRDefault="006F2A7A" w:rsidP="00F75A6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C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книгам – это один из лучших подарков,</w:t>
      </w:r>
    </w:p>
    <w:p w:rsidR="006F2A7A" w:rsidRPr="006F2A7A" w:rsidRDefault="006F2A7A" w:rsidP="00F75A6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C00000"/>
          <w:sz w:val="32"/>
          <w:szCs w:val="32"/>
          <w:lang w:eastAsia="ru-RU"/>
        </w:rPr>
      </w:pPr>
      <w:r w:rsidRPr="006F2A7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который вы можете дать своему ребёнку.</w:t>
      </w:r>
    </w:p>
    <w:p w:rsidR="006F2A7A" w:rsidRPr="006F2A7A" w:rsidRDefault="006F2A7A" w:rsidP="00F75A6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</w:p>
    <w:p w:rsidR="006F2A7A" w:rsidRPr="006F2A7A" w:rsidRDefault="006F2A7A" w:rsidP="006F2A7A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6F2A7A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698E1D3" wp14:editId="479180B1">
            <wp:extent cx="1161256" cy="90487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67" cy="9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7A" w:rsidRPr="00F75A69" w:rsidRDefault="00F75A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A69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</w:t>
      </w:r>
      <w:proofErr w:type="gramStart"/>
      <w:r w:rsidRPr="00F75A69">
        <w:rPr>
          <w:rFonts w:ascii="Times New Roman" w:hAnsi="Times New Roman" w:cs="Times New Roman"/>
          <w:b/>
          <w:bCs/>
          <w:sz w:val="24"/>
          <w:szCs w:val="24"/>
        </w:rPr>
        <w:t>подготовил</w:t>
      </w:r>
      <w:bookmarkStart w:id="0" w:name="_GoBack"/>
      <w:bookmarkEnd w:id="0"/>
      <w:r w:rsidRPr="00F75A69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F75A69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F75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5A69">
        <w:rPr>
          <w:rFonts w:ascii="Times New Roman" w:hAnsi="Times New Roman" w:cs="Times New Roman"/>
          <w:b/>
          <w:bCs/>
          <w:sz w:val="28"/>
          <w:szCs w:val="28"/>
        </w:rPr>
        <w:t>Кутний</w:t>
      </w:r>
      <w:proofErr w:type="spellEnd"/>
      <w:r w:rsidRPr="00F75A69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Александровна, воспитатель подготовительной группы</w:t>
      </w:r>
    </w:p>
    <w:sectPr w:rsidR="006F2A7A" w:rsidRPr="00F75A69" w:rsidSect="00F75A6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44F0"/>
    <w:multiLevelType w:val="multilevel"/>
    <w:tmpl w:val="CC6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7A"/>
    <w:rsid w:val="006F2A7A"/>
    <w:rsid w:val="00C91D7A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5BDB"/>
  <w15:chartTrackingRefBased/>
  <w15:docId w15:val="{00DC2CDB-1FA4-453B-9B40-211C43D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://doktor-ua.com/pars_docs/refs/19/18708/18708_html_m6718648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Ирина Плум</cp:lastModifiedBy>
  <cp:revision>1</cp:revision>
  <dcterms:created xsi:type="dcterms:W3CDTF">2019-09-23T09:17:00Z</dcterms:created>
  <dcterms:modified xsi:type="dcterms:W3CDTF">2019-09-23T09:38:00Z</dcterms:modified>
</cp:coreProperties>
</file>