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9B" w:rsidRPr="008E17AB" w:rsidRDefault="00373F9B" w:rsidP="00373F9B">
      <w:pPr>
        <w:spacing w:before="272" w:after="136" w:line="240" w:lineRule="auto"/>
        <w:jc w:val="center"/>
        <w:outlineLvl w:val="2"/>
        <w:rPr>
          <w:rFonts w:ascii="Arial" w:eastAsia="Times New Roman" w:hAnsi="Arial" w:cs="Arial"/>
          <w:spacing w:val="-14"/>
          <w:sz w:val="40"/>
          <w:szCs w:val="40"/>
        </w:rPr>
      </w:pPr>
      <w:bookmarkStart w:id="0" w:name="_GoBack"/>
      <w:bookmarkEnd w:id="0"/>
      <w:r w:rsidRPr="008E17AB">
        <w:rPr>
          <w:rFonts w:ascii="Arial" w:eastAsia="Times New Roman" w:hAnsi="Arial" w:cs="Arial"/>
          <w:spacing w:val="-14"/>
          <w:sz w:val="40"/>
          <w:szCs w:val="40"/>
        </w:rPr>
        <w:t>Мнемотехника в помощь родителям</w:t>
      </w:r>
    </w:p>
    <w:p w:rsidR="00373F9B" w:rsidRPr="008E17AB" w:rsidRDefault="00BD29E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373F9B" w:rsidRPr="008E17AB">
        <w:rPr>
          <w:rFonts w:eastAsia="Times New Roman" w:cstheme="minorHAnsi"/>
          <w:b/>
          <w:bCs/>
          <w:sz w:val="28"/>
          <w:szCs w:val="28"/>
        </w:rPr>
        <w:t>«Развитие познавательных способностей ребенка методом мнемотехники»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Мнемотехника – это совокупность методов и приёмов, позволяющая визуализировать информацию. То есть это своего рода конспекты в картинках.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Важнейший принцип мнемотехники – наглядность.     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Наглядность задействует оба полушария мозга, поэтому запоминание идёт эффективнее.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У детей дошкольного и младшего школьного возраста ведущий вид памяти — зрительно-образный. То есть можно сто раз повторить ребенку стихотворение, но он всё равно будет путать слова и предложения. Однако нарисовав сюжет или представив смешанную схему из картинок, знаков и слов, ребенок быстро сообразит, что к чему.</w:t>
      </w:r>
    </w:p>
    <w:p w:rsidR="00AA2D60" w:rsidRPr="008E17AB" w:rsidRDefault="00203AA0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Использование приемов мнемотехники можно начинать с младшего возраста, но лучше с 4-5 лет, когда у детей накоплен основной словарный запас.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Методика использования мнемотехники помогает детям: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Легче запоминать стихи, скороговорки, загадки, рассказы;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Перекодировать информацию из визуальной в абстрактную и наоборот;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Выстраивать логическую цепочку событий и воспроизводить историю в правильном порядке (начало – середина — завершение);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Обогащает словарный запас;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Помогает развивать мышление;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Развивает фантазию;</w:t>
      </w:r>
    </w:p>
    <w:p w:rsidR="00373F9B" w:rsidRPr="008E17AB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Помогает составлять длинные описательные предложения и согласовывать времена.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Основные виды мнемотехники: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Самый простой вид мнемотехники – это картинка.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Мнемоквадрат.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lastRenderedPageBreak/>
        <w:t>Это понятная картинка, изображающая одно слово, словосочетание или короткое предложение.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Самый известный мнемоквадрат, который знаком каждому — это знаки зодиака. Например, ваш малыш ходит в детском саду в группу «Слива». На его шкафчике изображён этот фрукт, над умывальником его полотенце висит под изображением сливы и т.д.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  <w:r w:rsidRPr="008E17AB">
        <w:rPr>
          <w:rFonts w:eastAsia="Times New Roman" w:cstheme="minorHAnsi"/>
          <w:b/>
          <w:bCs/>
          <w:sz w:val="28"/>
          <w:szCs w:val="28"/>
        </w:rPr>
        <w:t>Мнемодорожка.</w:t>
      </w:r>
      <w:r w:rsidRPr="008E17AB">
        <w:rPr>
          <w:rFonts w:eastAsia="Times New Roman" w:cstheme="minorHAnsi"/>
          <w:sz w:val="28"/>
          <w:szCs w:val="28"/>
        </w:rPr>
        <w:t> Задача ребёнка при использовании мнемодорожки — найти что-то общее между картинками. За освоением мнемоквадрата идёт мнемодорожка – четыре картинки на одном квадрате, обозначающие последовательность действий. Например, «носки», «брюки», «туфли», «куртка» – последовательность, по которой детки собираются на улицу. Конечно, в зависимости от времени года, дорожка будет удлиняться.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Другой вид мнемотехники  </w:t>
      </w:r>
      <w:r w:rsidRPr="008E17AB">
        <w:rPr>
          <w:rFonts w:eastAsia="Times New Roman" w:cstheme="minorHAnsi"/>
          <w:b/>
          <w:bCs/>
          <w:sz w:val="28"/>
          <w:szCs w:val="28"/>
        </w:rPr>
        <w:t>- это мнемотаблицы</w:t>
      </w:r>
      <w:r w:rsidRPr="008E17AB">
        <w:rPr>
          <w:rFonts w:eastAsia="Times New Roman" w:cstheme="minorHAnsi"/>
          <w:sz w:val="28"/>
          <w:szCs w:val="28"/>
        </w:rPr>
        <w:t>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Мнемотаблицы</w:t>
      </w:r>
      <w:r w:rsidRPr="008E17AB">
        <w:rPr>
          <w:rFonts w:eastAsia="Times New Roman" w:cstheme="minorHAnsi"/>
          <w:sz w:val="28"/>
          <w:szCs w:val="28"/>
        </w:rPr>
        <w:t> – это рисунки основных звеньев сюжета сказки или стихотворения с использованием цветных картинок, букв  или схематических знаков.  По этим таблицам можно учить детей составлять описательные рассказы или пересказывать сюжеты сказок или рассказов.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В таблицах применяются понятные и известные образы. Так, для описания животных следует соблюдать пропорции рисунка, а также обязательно делать его цветным. Тогда ребёнок чётко уяснит: лиса – рыжая с пушистым хвостом, волк – серый и т.д. По мнемотаблицам можно воспроизводить целые истории, а для развития фантазии – ещё и предлагать придумывать собственные.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Мнемосхемы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Чтобы малыш запоминал пословицы или какие-то крылатые выражения, используются мнемосхемы. На них изображаются объекты, которые дополняются условными знаками.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Например, удочка – пруд – перечёркнутая рыбка. Это схема для выражения: «Без труда не вытащишь и рыбки из пруда».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Таблицы можно составлять на любую тему, и использовать для разных направлений развития ребенка, а не только для развития речи.</w:t>
      </w:r>
      <w:r w:rsidR="00C81B05" w:rsidRPr="008E17AB">
        <w:rPr>
          <w:rFonts w:eastAsia="Times New Roman" w:cstheme="minorHAnsi"/>
          <w:sz w:val="28"/>
          <w:szCs w:val="28"/>
        </w:rPr>
        <w:t xml:space="preserve"> Для детей старшего возраста  схемы желательно рисовать в одном цвете, чтобы не привлекать внимание на яркость символических изображений.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Приёмы мнемотехники </w:t>
      </w:r>
      <w:r w:rsidRPr="008E17AB">
        <w:rPr>
          <w:rFonts w:eastAsia="Times New Roman" w:cstheme="minorHAnsi"/>
          <w:sz w:val="28"/>
          <w:szCs w:val="28"/>
        </w:rPr>
        <w:t>строятся на использовании тех или иных видов запоминания.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lastRenderedPageBreak/>
        <w:t>Конечно, самый эффективный способ применения любой технологии воспитания и развития ребёнка – это игра. </w:t>
      </w:r>
      <w:r w:rsidRPr="008E17AB">
        <w:rPr>
          <w:rFonts w:eastAsia="Times New Roman" w:cstheme="minorHAnsi"/>
          <w:b/>
          <w:bCs/>
          <w:sz w:val="28"/>
          <w:szCs w:val="28"/>
        </w:rPr>
        <w:t>И мнемотехника в этом смысле – настоящий кладезь идей.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«Собери группу».</w:t>
      </w:r>
      <w:r w:rsidRPr="008E17AB">
        <w:rPr>
          <w:rFonts w:eastAsia="Times New Roman" w:cstheme="minorHAnsi"/>
          <w:sz w:val="28"/>
          <w:szCs w:val="28"/>
        </w:rPr>
        <w:t> Ребёнку даются отдельные картинки (например, символы времён года, одежда, виды активности) – нужно сгруппировать изображения и объяснить, почему они вместе.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«Выучи стихотворение».</w:t>
      </w:r>
      <w:r w:rsidRPr="008E17AB">
        <w:rPr>
          <w:rFonts w:eastAsia="Times New Roman" w:cstheme="minorHAnsi"/>
          <w:sz w:val="28"/>
          <w:szCs w:val="28"/>
        </w:rPr>
        <w:t> Для облегчения заучивания стихов используйте наглядные таблицы, в которых каждая строка представлена в виде картинки или условного знака. Старайтесь обязательно дополнять изображение словом (если малыш умеет читать) или буквой (если пока ещё ребёнок не освоил этот навык).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 «Сетка памяти».</w:t>
      </w:r>
      <w:r w:rsidRPr="008E17AB">
        <w:rPr>
          <w:rFonts w:eastAsia="Times New Roman" w:cstheme="minorHAnsi"/>
          <w:sz w:val="28"/>
          <w:szCs w:val="28"/>
        </w:rPr>
        <w:t> Покажите малышу картинки, проговорите, что это и переверните. Задача ребёнка назвать изображённый предмет, а затем проверить себя, открыв мнемокартинку. «Рассказы с картинками». В интернете можно найти массу детских рассказов, в которых слова частично заменены картинками. Так малыш не только учит новые для себя слова, но и развивает умение сосредотачиваться на чтении.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«Фотопамять».</w:t>
      </w:r>
      <w:r w:rsidRPr="008E17AB">
        <w:rPr>
          <w:rFonts w:eastAsia="Times New Roman" w:cstheme="minorHAnsi"/>
          <w:sz w:val="28"/>
          <w:szCs w:val="28"/>
        </w:rPr>
        <w:t> Покажите малышу картинку, затем уберите её и дайте взамен другую, которая отличается от первой какой-то деталью. Например, на первой изображена девочка с красным бантиком, а на второй – такая же девочка, но бантик – синий.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«День-ночь».</w:t>
      </w:r>
      <w:r w:rsidRPr="008E17AB">
        <w:rPr>
          <w:rFonts w:eastAsia="Times New Roman" w:cstheme="minorHAnsi"/>
          <w:sz w:val="28"/>
          <w:szCs w:val="28"/>
        </w:rPr>
        <w:t> Разложите перед ребёнком ряд картинок. Затем скажите: «Настала ночь». Малыш закрывает руками глазки, а вы в это время прячете одну картинку. Задача ребёнка: угадать, чего не хватает. Существует несколько методов работы с детками от года, речь которых только-только начинает формироваться.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 </w:t>
      </w:r>
    </w:p>
    <w:p w:rsidR="00373F9B" w:rsidRPr="008E17AB" w:rsidRDefault="00373F9B" w:rsidP="00373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b/>
          <w:bCs/>
          <w:sz w:val="28"/>
          <w:szCs w:val="28"/>
        </w:rPr>
        <w:t>Составляем мнемотаблицы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Мнемотаблица может быть нарисована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Чтобы составить мнемотаблицу, нужно:</w:t>
      </w:r>
    </w:p>
    <w:p w:rsidR="00373F9B" w:rsidRPr="008E17AB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Разбить рассказ на части, определяя важные моменты (каждые 2-3 слова), расчертить лист бумаги на квадраты;</w:t>
      </w:r>
    </w:p>
    <w:p w:rsidR="00373F9B" w:rsidRPr="008E17AB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Нарисовать на каждый такой момент картинку (описывая существительные или прилагательные);</w:t>
      </w:r>
    </w:p>
    <w:p w:rsidR="00373F9B" w:rsidRPr="008E17AB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lastRenderedPageBreak/>
        <w:t>Непонятные слова (глаголы или вопросы) по возможности как-нибудь изобразить или просто поставить знак «?». Это надо будет прокомментировать ребенку.</w:t>
      </w:r>
    </w:p>
    <w:p w:rsidR="00373F9B" w:rsidRPr="008E17AB" w:rsidRDefault="00373F9B" w:rsidP="00373F9B">
      <w:pPr>
        <w:spacing w:after="136" w:line="240" w:lineRule="auto"/>
        <w:rPr>
          <w:rFonts w:eastAsia="Times New Roman" w:cstheme="minorHAnsi"/>
          <w:sz w:val="28"/>
          <w:szCs w:val="28"/>
        </w:rPr>
      </w:pPr>
      <w:r w:rsidRPr="008E17AB">
        <w:rPr>
          <w:rFonts w:eastAsia="Times New Roman" w:cstheme="minorHAnsi"/>
          <w:sz w:val="28"/>
          <w:szCs w:val="28"/>
        </w:rPr>
        <w:t>При работе с таблицами и ассоциативными карточками у ребенка упрощается процесс запоминания, развивается мышление, воображение, повышается внимательность и усидчивость,  обогащается словарный запас, развивается речь, дети получают навыки коммуникации и общения.</w:t>
      </w:r>
      <w:r w:rsidRPr="008E17AB">
        <w:rPr>
          <w:rFonts w:eastAsia="Times New Roman" w:cstheme="minorHAnsi"/>
          <w:b/>
          <w:bCs/>
          <w:sz w:val="28"/>
          <w:szCs w:val="28"/>
        </w:rPr>
        <w:t> Для ребенка это увлекательная игра, а не просто скучное заучивание.</w:t>
      </w:r>
    </w:p>
    <w:p w:rsidR="00373F9B" w:rsidRPr="00373F9B" w:rsidRDefault="00373F9B" w:rsidP="00373F9B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 w:rsidRPr="00373F9B">
        <w:rPr>
          <w:rFonts w:ascii="Trebuchet MS" w:eastAsia="Times New Roman" w:hAnsi="Trebuchet MS" w:cs="Times New Roman"/>
          <w:color w:val="676A6C"/>
          <w:sz w:val="19"/>
          <w:szCs w:val="19"/>
        </w:rPr>
        <w:t> </w:t>
      </w:r>
      <w:r>
        <w:rPr>
          <w:rFonts w:ascii="Trebuchet MS" w:eastAsia="Times New Roman" w:hAnsi="Trebuchet MS" w:cs="Times New Roman"/>
          <w:noProof/>
          <w:color w:val="676A6C"/>
          <w:sz w:val="19"/>
          <w:szCs w:val="19"/>
        </w:rPr>
        <w:drawing>
          <wp:inline distT="0" distB="0" distL="0" distR="0">
            <wp:extent cx="5621243" cy="3752491"/>
            <wp:effectExtent l="19050" t="0" r="0" b="0"/>
            <wp:docPr id="4" name="Рисунок 1" descr="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59" cy="375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9B" w:rsidRPr="00373F9B" w:rsidRDefault="00373F9B" w:rsidP="00373F9B">
      <w:pPr>
        <w:spacing w:after="136" w:line="240" w:lineRule="auto"/>
        <w:rPr>
          <w:rFonts w:ascii="Trebuchet MS" w:eastAsia="Times New Roman" w:hAnsi="Trebuchet MS" w:cs="Times New Roman"/>
          <w:color w:val="676A6C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676A6C"/>
          <w:sz w:val="19"/>
          <w:szCs w:val="19"/>
        </w:rPr>
        <w:lastRenderedPageBreak/>
        <w:drawing>
          <wp:inline distT="0" distB="0" distL="0" distR="0">
            <wp:extent cx="5745193" cy="4020705"/>
            <wp:effectExtent l="19050" t="0" r="7907" b="0"/>
            <wp:docPr id="3" name="Рисунок 2" descr="mnemotehnika-v-detskom-sadu-70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emotehnika-v-detskom-sadu-700x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69" cy="402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81" w:rsidRDefault="00651F81"/>
    <w:sectPr w:rsidR="00651F81" w:rsidSect="0065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B1"/>
    <w:multiLevelType w:val="multilevel"/>
    <w:tmpl w:val="B32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2CBA"/>
    <w:multiLevelType w:val="multilevel"/>
    <w:tmpl w:val="4B2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723A1"/>
    <w:multiLevelType w:val="hybridMultilevel"/>
    <w:tmpl w:val="0F98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F33"/>
    <w:multiLevelType w:val="multilevel"/>
    <w:tmpl w:val="AEC8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B1DAA"/>
    <w:multiLevelType w:val="multilevel"/>
    <w:tmpl w:val="5D4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5A"/>
    <w:rsid w:val="000E345A"/>
    <w:rsid w:val="00111BF1"/>
    <w:rsid w:val="00136491"/>
    <w:rsid w:val="00203AA0"/>
    <w:rsid w:val="00257AD7"/>
    <w:rsid w:val="0027527E"/>
    <w:rsid w:val="00315749"/>
    <w:rsid w:val="00373F9B"/>
    <w:rsid w:val="003F6369"/>
    <w:rsid w:val="006159F7"/>
    <w:rsid w:val="00651F81"/>
    <w:rsid w:val="007D2231"/>
    <w:rsid w:val="00813B3E"/>
    <w:rsid w:val="008E17AB"/>
    <w:rsid w:val="00AA2D60"/>
    <w:rsid w:val="00BD29EB"/>
    <w:rsid w:val="00C81B05"/>
    <w:rsid w:val="00E001A3"/>
    <w:rsid w:val="00E578C0"/>
    <w:rsid w:val="00EB20A4"/>
    <w:rsid w:val="00F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3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73F9B"/>
    <w:rPr>
      <w:b/>
      <w:bCs/>
    </w:rPr>
  </w:style>
  <w:style w:type="paragraph" w:styleId="a7">
    <w:name w:val="List Paragraph"/>
    <w:basedOn w:val="a"/>
    <w:uiPriority w:val="34"/>
    <w:qFormat/>
    <w:rsid w:val="008E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3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73F9B"/>
    <w:rPr>
      <w:b/>
      <w:bCs/>
    </w:rPr>
  </w:style>
  <w:style w:type="paragraph" w:styleId="a7">
    <w:name w:val="List Paragraph"/>
    <w:basedOn w:val="a"/>
    <w:uiPriority w:val="34"/>
    <w:qFormat/>
    <w:rsid w:val="008E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156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Finister</dc:creator>
  <cp:lastModifiedBy>1</cp:lastModifiedBy>
  <cp:revision>2</cp:revision>
  <dcterms:created xsi:type="dcterms:W3CDTF">2020-04-13T15:14:00Z</dcterms:created>
  <dcterms:modified xsi:type="dcterms:W3CDTF">2020-04-13T15:14:00Z</dcterms:modified>
</cp:coreProperties>
</file>