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D1" w:rsidRDefault="00F01ED1" w:rsidP="00F01ED1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FF0000"/>
          <w:kern w:val="36"/>
          <w:sz w:val="60"/>
          <w:szCs w:val="60"/>
          <w:lang w:eastAsia="ru-RU"/>
        </w:rPr>
      </w:pPr>
      <w:r w:rsidRPr="00F01ED1">
        <w:rPr>
          <w:rFonts w:ascii="FlexySans-Bold" w:eastAsia="Times New Roman" w:hAnsi="FlexySans-Bold" w:cs="Times New Roman"/>
          <w:b/>
          <w:bCs/>
          <w:color w:val="FF0000"/>
          <w:kern w:val="36"/>
          <w:sz w:val="40"/>
          <w:szCs w:val="40"/>
          <w:lang w:eastAsia="ru-RU"/>
        </w:rPr>
        <w:t>Консультация для родителей</w:t>
      </w:r>
      <w:r w:rsidRPr="00F01ED1">
        <w:rPr>
          <w:rFonts w:ascii="FlexySans-Bold" w:eastAsia="Times New Roman" w:hAnsi="FlexySans-Bold" w:cs="Times New Roman"/>
          <w:b/>
          <w:bCs/>
          <w:color w:val="FF0000"/>
          <w:kern w:val="36"/>
          <w:sz w:val="60"/>
          <w:szCs w:val="60"/>
          <w:lang w:eastAsia="ru-RU"/>
        </w:rPr>
        <w:t xml:space="preserve"> </w:t>
      </w:r>
    </w:p>
    <w:p w:rsidR="00F01ED1" w:rsidRPr="00F01ED1" w:rsidRDefault="00F01ED1" w:rsidP="00F01ED1">
      <w:pPr>
        <w:shd w:val="clear" w:color="auto" w:fill="FFFFFF"/>
        <w:spacing w:after="120" w:line="600" w:lineRule="atLeast"/>
        <w:jc w:val="center"/>
        <w:textAlignment w:val="baseline"/>
        <w:outlineLvl w:val="0"/>
        <w:rPr>
          <w:rFonts w:ascii="FlexySans-Bold" w:eastAsia="Times New Roman" w:hAnsi="FlexySans-Bold" w:cs="Times New Roman"/>
          <w:b/>
          <w:bCs/>
          <w:color w:val="FF0000"/>
          <w:kern w:val="36"/>
          <w:sz w:val="60"/>
          <w:szCs w:val="60"/>
          <w:lang w:eastAsia="ru-RU"/>
        </w:rPr>
      </w:pPr>
      <w:r w:rsidRPr="00F01ED1">
        <w:rPr>
          <w:rFonts w:ascii="FlexySans-Bold" w:eastAsia="Times New Roman" w:hAnsi="FlexySans-Bold" w:cs="Times New Roman"/>
          <w:b/>
          <w:bCs/>
          <w:color w:val="FF0000"/>
          <w:kern w:val="36"/>
          <w:sz w:val="60"/>
          <w:szCs w:val="60"/>
          <w:lang w:eastAsia="ru-RU"/>
        </w:rPr>
        <w:t>«Безопасность ребенка на улице и дома»</w:t>
      </w:r>
    </w:p>
    <w:p w:rsidR="00F01ED1" w:rsidRPr="00F01ED1" w:rsidRDefault="003A3B65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 w:rsidRPr="003A3B65">
        <w:rPr>
          <w:rFonts w:ascii="inherit" w:eastAsia="Times New Roman" w:hAnsi="inherit" w:cs="Times New Roman"/>
          <w:i/>
          <w:iCs/>
          <w:noProof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220345</wp:posOffset>
            </wp:positionV>
            <wp:extent cx="1962150" cy="1987550"/>
            <wp:effectExtent l="0" t="0" r="0" b="0"/>
            <wp:wrapSquare wrapText="bothSides"/>
            <wp:docPr id="5" name="Рисунок 5" descr="C:\Users\home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ED1" w:rsidRPr="00F01ED1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              </w:t>
      </w:r>
      <w:r w:rsidR="00F01ED1"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Дошкольный возраст характеризуется нарастанием двигательной активности и увеличением физических возможностей ребенка,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="00F01ED1"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травмоопасных</w:t>
      </w:r>
      <w:proofErr w:type="spellEnd"/>
      <w:r w:rsidR="00F01ED1"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ситуаций, в основном в быту. 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             Чаще встречаются следующие </w:t>
      </w:r>
      <w:r w:rsidRPr="00F01ED1">
        <w:rPr>
          <w:rFonts w:ascii="inherit" w:eastAsia="Times New Roman" w:hAnsi="inherit" w:cs="Times New Roman"/>
          <w:sz w:val="32"/>
          <w:szCs w:val="32"/>
          <w:u w:val="single"/>
          <w:bdr w:val="none" w:sz="0" w:space="0" w:color="auto" w:frame="1"/>
          <w:lang w:eastAsia="ru-RU"/>
        </w:rPr>
        <w:t>травмы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: ранения и ушибы; ожоги; </w:t>
      </w:r>
      <w:proofErr w:type="spellStart"/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электротравмы</w:t>
      </w:r>
      <w:proofErr w:type="spellEnd"/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; отравления; попадание в организм инородных тел. Поэтому чрезвычайно важно создать условия в дошкольном образовательном учреждении и семье, позволяющие ребенку планомерно осваивать правила безопасного поведения</w:t>
      </w:r>
      <w:r w:rsidRPr="00F01ED1">
        <w:rPr>
          <w:rFonts w:ascii="FlexySans-Bold" w:eastAsia="Times New Roman" w:hAnsi="FlexySans-Bold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 В экстремальных ситуациях, когда нужно решить, как поступить, дошкольники теряются, впадают в состояние безысходности, незащищенности. Ребенок медленно и чаще неправильно принимает решение, так как теряется, не зная, что делать.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b/>
          <w:color w:val="002060"/>
          <w:sz w:val="32"/>
          <w:szCs w:val="32"/>
          <w:lang w:eastAsia="ru-RU"/>
        </w:rPr>
      </w:pPr>
      <w:r w:rsidRPr="00F01ED1">
        <w:rPr>
          <w:rFonts w:ascii="inherit" w:eastAsia="Times New Roman" w:hAnsi="inherit" w:cs="Times New Roman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Обеспечение безопасности детей на кухне:</w:t>
      </w:r>
      <w:r w:rsidR="003A3B65" w:rsidRPr="003A3B6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1ED1" w:rsidRPr="00F01ED1" w:rsidRDefault="003A3B65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3A3B65">
        <w:rPr>
          <w:rFonts w:ascii="inherit" w:eastAsia="Times New Roman" w:hAnsi="inherit" w:cs="Times New Roman"/>
          <w:b/>
          <w:noProof/>
          <w:color w:val="002060"/>
          <w:sz w:val="32"/>
          <w:szCs w:val="32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10795</wp:posOffset>
            </wp:positionV>
            <wp:extent cx="2686050" cy="1876425"/>
            <wp:effectExtent l="0" t="0" r="0" b="9525"/>
            <wp:wrapSquare wrapText="bothSides"/>
            <wp:docPr id="4" name="Рисунок 4" descr="C:\Users\hom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ED1"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="00F01ED1"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="00F01ED1"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Пользуйтесь только задними конфорками плиты и отворачивайте ручки сковородок к стене.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Не позволяйте ребенку приближаться к горячей дверце духовки.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Выбирайте чайник без провода или с коротким завитым проводом.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Выливайте оставшийся кипяток.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Выключенный горячий утюг должен остывать в недоступном месте. Не оставляйте провод висящим.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lastRenderedPageBreak/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Установите безопасные запоры на дверях и шкафах, чтобы ребенок не достал ножи, спички и чистящие средства.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b/>
          <w:color w:val="002060"/>
          <w:sz w:val="32"/>
          <w:szCs w:val="32"/>
          <w:lang w:eastAsia="ru-RU"/>
        </w:rPr>
      </w:pPr>
      <w:r w:rsidRPr="00F01ED1">
        <w:rPr>
          <w:rFonts w:ascii="inherit" w:eastAsia="Times New Roman" w:hAnsi="inherit" w:cs="Times New Roman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Обеспечение безопасности детей на игровой площадке и вне дома:</w:t>
      </w:r>
      <w:r w:rsidR="003A3B65" w:rsidRPr="003A3B6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A3B65" w:rsidRPr="003A3B65">
        <w:rPr>
          <w:rFonts w:ascii="inherit" w:eastAsia="Times New Roman" w:hAnsi="inherit" w:cs="Times New Roman"/>
          <w:b/>
          <w:noProof/>
          <w:color w:val="002060"/>
          <w:sz w:val="32"/>
          <w:szCs w:val="32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-7694930</wp:posOffset>
            </wp:positionV>
            <wp:extent cx="2762250" cy="2071370"/>
            <wp:effectExtent l="0" t="0" r="0" b="5080"/>
            <wp:wrapTight wrapText="bothSides">
              <wp:wrapPolygon edited="0">
                <wp:start x="0" y="0"/>
                <wp:lineTo x="0" y="21454"/>
                <wp:lineTo x="21451" y="21454"/>
                <wp:lineTo x="21451" y="0"/>
                <wp:lineTo x="0" y="0"/>
              </wp:wrapPolygon>
            </wp:wrapTight>
            <wp:docPr id="3" name="Рисунок 3" descr="C:\Users\home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Большую опасность представляют припаркованные возле дома машины</w:t>
      </w:r>
      <w:r w:rsidRPr="00F01ED1">
        <w:rPr>
          <w:rFonts w:ascii="inherit" w:eastAsia="Times New Roman" w:hAnsi="inherit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Pr="00F01ED1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  <w:lang w:eastAsia="ru-RU"/>
        </w:rPr>
        <w:t>(водители могут не заметить малыша, или машина поедет сама)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Растения во круг. Малыши часто играют с сорванными растениями, но не все из них могут быть безобидными.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Открытые канализационные люки, часто являются причиной серьезных травм.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Качели. Нужно объяснять ребенку, что качели нужно подходить сбоку, а обходить их – на большом расстоянии, слазить и садиться на качели можно только тогда, когда она полностью остановится.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Катание на роликах и велосипеде. Не забывайте о средствах защиты (ребенку они должны быть по размеру, расскажите ребенку о правилах движения и о скорости передвижения.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b/>
          <w:color w:val="002060"/>
          <w:sz w:val="32"/>
          <w:szCs w:val="32"/>
          <w:lang w:eastAsia="ru-RU"/>
        </w:rPr>
      </w:pPr>
      <w:r w:rsidRPr="00F01ED1">
        <w:rPr>
          <w:rFonts w:ascii="inherit" w:eastAsia="Times New Roman" w:hAnsi="inherit" w:cs="Times New Roman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Обеспечение безопасности детей в жилой комнате:</w:t>
      </w:r>
      <w:r w:rsidR="003A3B65" w:rsidRPr="003A3B6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1ED1" w:rsidRPr="00F01ED1" w:rsidRDefault="003A3B65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3A3B65">
        <w:rPr>
          <w:rFonts w:ascii="inherit" w:eastAsia="Times New Roman" w:hAnsi="inherit" w:cs="Times New Roman"/>
          <w:b/>
          <w:noProof/>
          <w:color w:val="002060"/>
          <w:sz w:val="32"/>
          <w:szCs w:val="32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10795</wp:posOffset>
            </wp:positionV>
            <wp:extent cx="2276475" cy="2262505"/>
            <wp:effectExtent l="0" t="0" r="9525" b="4445"/>
            <wp:wrapSquare wrapText="bothSides"/>
            <wp:docPr id="2" name="Рисунок 2" descr="C:\Users\home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D1"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="00F01ED1"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="00F01ED1"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Снимите скатерти и вместо них используйте салфетки. Ребенок может стянуть скатерть и опрокинуть на себя все со стола.</w:t>
      </w:r>
    </w:p>
    <w:p w:rsidR="00F01ED1" w:rsidRPr="00F01ED1" w:rsidRDefault="003A3B65" w:rsidP="003A3B65">
      <w:pPr>
        <w:shd w:val="clear" w:color="auto" w:fill="FFFFFF"/>
        <w:spacing w:after="0" w:line="450" w:lineRule="atLeast"/>
        <w:ind w:left="709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</w:t>
      </w:r>
      <w:r w:rsidR="00F01ED1"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="00F01ED1"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="00F01ED1"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Установите ограждения перед открытым огнем и заграждение от искр. Всегда внимательно следите, чтобы малыш не остался один в комнате с открытым огнем.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Не думайте, что ребенок не может куда-либо вскарабкаться. Будучи достаточно любопытным, он всегда будет рассматривать все полки, столы и кресла в качестве интересной цели для своих исследований.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Держите домашние цветы вне его досягаемости. Некоторые из них ядовиты либо вызывают аллергическую реакцию.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lastRenderedPageBreak/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Оградите острые углы столов и шкафов.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Покройте безопасной пленкой внутренние стеклянные двери и столы. Пометьте наклейками стеклянные поверхности.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Держите игрушки ребенка в пределах его досягаемости. Не убирайте их высоко на полку. Малыш может попытаться добраться до них.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Поставьте стулья спинками к стене, чтобы ребенок не опрокинул их на себя.</w:t>
      </w:r>
    </w:p>
    <w:p w:rsidR="00F01ED1" w:rsidRPr="00F01ED1" w:rsidRDefault="00F01ED1" w:rsidP="003A3B65">
      <w:pPr>
        <w:shd w:val="clear" w:color="auto" w:fill="FFFFFF"/>
        <w:spacing w:after="0" w:line="450" w:lineRule="atLeast"/>
        <w:ind w:left="720" w:hanging="360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</w:t>
      </w:r>
      <w:r w:rsidRPr="00F01ED1">
        <w:rPr>
          <w:rFonts w:ascii="Wingdings" w:eastAsia="Times New Roman" w:hAnsi="Wingdings" w:cs="Times New Roman"/>
          <w:sz w:val="32"/>
          <w:szCs w:val="32"/>
          <w:bdr w:val="none" w:sz="0" w:space="0" w:color="auto" w:frame="1"/>
          <w:lang w:eastAsia="ru-RU"/>
        </w:rPr>
        <w:t></w:t>
      </w: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Загораживайте электрические розетки. Используйте одну вилку на розетку.</w:t>
      </w:r>
      <w:bookmarkStart w:id="0" w:name="_GoBack"/>
      <w:bookmarkEnd w:id="0"/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 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 </w:t>
      </w:r>
    </w:p>
    <w:p w:rsidR="00F01ED1" w:rsidRPr="00F01ED1" w:rsidRDefault="003A3B65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b/>
          <w:color w:val="002060"/>
          <w:sz w:val="32"/>
          <w:szCs w:val="32"/>
          <w:lang w:eastAsia="ru-RU"/>
        </w:rPr>
      </w:pPr>
      <w:r w:rsidRPr="003A3B65">
        <w:rPr>
          <w:rFonts w:ascii="inherit" w:eastAsia="Times New Roman" w:hAnsi="inherit" w:cs="Times New Roman"/>
          <w:b/>
          <w:noProof/>
          <w:color w:val="002060"/>
          <w:sz w:val="32"/>
          <w:szCs w:val="32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2540000" cy="1905000"/>
            <wp:effectExtent l="0" t="0" r="0" b="0"/>
            <wp:wrapSquare wrapText="bothSides"/>
            <wp:docPr id="1" name="Рисунок 1" descr="C:\Users\home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ED1" w:rsidRPr="00F01ED1">
        <w:rPr>
          <w:rFonts w:ascii="inherit" w:eastAsia="Times New Roman" w:hAnsi="inherit" w:cs="Times New Roman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  <w:t>При движении по тротуару.</w:t>
      </w:r>
      <w:r>
        <w:rPr>
          <w:rFonts w:ascii="inherit" w:eastAsia="Times New Roman" w:hAnsi="inherit" w:cs="Times New Roman"/>
          <w:b/>
          <w:color w:val="00206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1. Придерживайтесь правой стороны.</w:t>
      </w:r>
      <w:r w:rsidR="003A3B65" w:rsidRPr="003A3B65">
        <w:rPr>
          <w:rFonts w:ascii="inherit" w:eastAsia="Times New Roman" w:hAnsi="inherit" w:cs="Times New Roman"/>
          <w:b/>
          <w:noProof/>
          <w:color w:val="00206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2. Взрослый должен находиться со стороны проезжей части.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3. Если тротуар находится рядом с дорогой, крепко держите ребенка за руку.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4. Приучите ребенка, идя по тротуару, внимательно наблюдать за выездом машин со двора.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5. Разъясните детям, что бросать стекло, камни на дорогу нельзя. Это может привести к неприятностям.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6. Не приучайте детей выходить на проезжую часть, коляски и санки возите только по тротуару.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Вы хотите, чтобы ребенок выполнял правила безопасности при поведении на улице и дома? Отлично! Первое, что нужно сделать – неукоснительно </w:t>
      </w:r>
      <w:r w:rsidRPr="00F01ED1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выполнять их самим</w:t>
      </w:r>
      <w:r w:rsidRPr="00F01E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 Именно наши действия дети копируют, зачастую до мелочей. Поэтому нет специальных «правил для детей» – есть правила безопасности для всех. И только от вас зависит, будет ли ребенок соблюдать эти правила или нет. Помните, что привычные для взрослых действия зачастую влекут опасность для ребенка.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И самое главное: выстраивайте ваши отношения с детьми на основе доверия с самого раннего детства. Не бойтесь рассказывать ребенку о своих проблемах – это поможет ему рассказать вам о своих. Учите детей не бояться родителей </w:t>
      </w:r>
      <w:r w:rsidRPr="00F01E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и говорить им правду обо всех случаях в их жизни – это поможет в дальнейшем избежать многих проблем.</w:t>
      </w:r>
    </w:p>
    <w:p w:rsidR="00F01ED1" w:rsidRPr="00F01ED1" w:rsidRDefault="00F01ED1" w:rsidP="00F01ED1">
      <w:pPr>
        <w:shd w:val="clear" w:color="auto" w:fill="FFFFFF"/>
        <w:spacing w:after="0" w:line="450" w:lineRule="atLeast"/>
        <w:jc w:val="both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F01ED1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</w:t>
      </w:r>
    </w:p>
    <w:p w:rsidR="00F75496" w:rsidRPr="003A3B65" w:rsidRDefault="003A3B65" w:rsidP="00F01E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B65">
        <w:rPr>
          <w:rFonts w:ascii="Times New Roman" w:hAnsi="Times New Roman" w:cs="Times New Roman"/>
          <w:b/>
          <w:sz w:val="28"/>
          <w:szCs w:val="28"/>
        </w:rPr>
        <w:t xml:space="preserve">Подборка материала: </w:t>
      </w:r>
      <w:proofErr w:type="spellStart"/>
      <w:r w:rsidRPr="003A3B65">
        <w:rPr>
          <w:rFonts w:ascii="Times New Roman" w:hAnsi="Times New Roman" w:cs="Times New Roman"/>
          <w:b/>
          <w:sz w:val="28"/>
          <w:szCs w:val="28"/>
        </w:rPr>
        <w:t>Кутний</w:t>
      </w:r>
      <w:proofErr w:type="spellEnd"/>
      <w:r w:rsidRPr="003A3B65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Александровна, воспитатель подготовительной группы «Крепыши»</w:t>
      </w:r>
    </w:p>
    <w:sectPr w:rsidR="00F75496" w:rsidRPr="003A3B65" w:rsidSect="00F01ED1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lexySans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1"/>
    <w:rsid w:val="003A3B65"/>
    <w:rsid w:val="00F01ED1"/>
    <w:rsid w:val="00F7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5EAA"/>
  <w15:chartTrackingRefBased/>
  <w15:docId w15:val="{06A1A277-FF04-4BF7-8E60-87616722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1</cp:revision>
  <dcterms:created xsi:type="dcterms:W3CDTF">2020-05-14T11:53:00Z</dcterms:created>
  <dcterms:modified xsi:type="dcterms:W3CDTF">2020-05-14T12:14:00Z</dcterms:modified>
</cp:coreProperties>
</file>