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34E" w:rsidRDefault="0046234E" w:rsidP="0046234E">
      <w:pPr>
        <w:jc w:val="center"/>
        <w:rPr>
          <w:rStyle w:val="a3"/>
          <w:rFonts w:ascii="Arial" w:hAnsi="Arial" w:cs="Arial"/>
          <w:color w:val="222222"/>
          <w:sz w:val="28"/>
          <w:szCs w:val="24"/>
          <w:shd w:val="clear" w:color="auto" w:fill="FEFEFE"/>
        </w:rPr>
      </w:pPr>
      <w:r w:rsidRPr="0046234E">
        <w:rPr>
          <w:rStyle w:val="a3"/>
          <w:rFonts w:ascii="Arial" w:hAnsi="Arial" w:cs="Arial"/>
          <w:color w:val="222222"/>
          <w:sz w:val="28"/>
          <w:szCs w:val="24"/>
          <w:shd w:val="clear" w:color="auto" w:fill="FEFEFE"/>
        </w:rPr>
        <w:t>Знают люди с детских лет,</w:t>
      </w:r>
      <w:r w:rsidRPr="0046234E">
        <w:rPr>
          <w:rFonts w:ascii="Arial" w:hAnsi="Arial" w:cs="Arial"/>
          <w:color w:val="222222"/>
          <w:sz w:val="28"/>
          <w:szCs w:val="24"/>
        </w:rPr>
        <w:br/>
      </w:r>
      <w:r w:rsidRPr="0046234E">
        <w:rPr>
          <w:rStyle w:val="a3"/>
          <w:rFonts w:ascii="Arial" w:hAnsi="Arial" w:cs="Arial"/>
          <w:color w:val="222222"/>
          <w:sz w:val="28"/>
          <w:szCs w:val="24"/>
          <w:shd w:val="clear" w:color="auto" w:fill="FEFEFE"/>
        </w:rPr>
        <w:t>«Что такое – этикет»…</w:t>
      </w:r>
    </w:p>
    <w:p w:rsidR="00BE013E" w:rsidRPr="0046234E" w:rsidRDefault="00BE013E" w:rsidP="0046234E">
      <w:pPr>
        <w:jc w:val="center"/>
        <w:rPr>
          <w:rStyle w:val="a3"/>
          <w:rFonts w:ascii="Arial" w:hAnsi="Arial" w:cs="Arial"/>
          <w:color w:val="222222"/>
          <w:sz w:val="28"/>
          <w:szCs w:val="24"/>
          <w:shd w:val="clear" w:color="auto" w:fill="FEFEFE"/>
        </w:rPr>
      </w:pPr>
      <w:r>
        <w:rPr>
          <w:rFonts w:ascii="Arial" w:hAnsi="Arial" w:cs="Arial"/>
          <w:b/>
          <w:bCs/>
          <w:noProof/>
          <w:color w:val="222222"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101600</wp:posOffset>
            </wp:positionV>
            <wp:extent cx="2645410" cy="1807210"/>
            <wp:effectExtent l="19050" t="0" r="2540" b="0"/>
            <wp:wrapTight wrapText="bothSides">
              <wp:wrapPolygon edited="0">
                <wp:start x="-156" y="0"/>
                <wp:lineTo x="-156" y="21403"/>
                <wp:lineTo x="21621" y="21403"/>
                <wp:lineTo x="21621" y="0"/>
                <wp:lineTo x="-156" y="0"/>
              </wp:wrapPolygon>
            </wp:wrapTight>
            <wp:docPr id="1" name="Рисунок 1" descr="Необхідні правила етикету для дітей – Розвиток дит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обхідні правила етикету для дітей – Розвиток дити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34E" w:rsidRDefault="0046234E" w:rsidP="00BE013E">
      <w:pPr>
        <w:spacing w:after="0"/>
        <w:jc w:val="center"/>
        <w:rPr>
          <w:rFonts w:ascii="Arial" w:hAnsi="Arial" w:cs="Arial"/>
          <w:color w:val="222222"/>
          <w:sz w:val="24"/>
          <w:szCs w:val="24"/>
          <w:shd w:val="clear" w:color="auto" w:fill="FEFEFE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EFEFE"/>
        </w:rPr>
        <w:t xml:space="preserve">А знает ли Ваш ребенок </w:t>
      </w:r>
      <w:r w:rsidRPr="0046234E">
        <w:rPr>
          <w:rFonts w:ascii="Arial" w:hAnsi="Arial" w:cs="Arial"/>
          <w:color w:val="222222"/>
          <w:sz w:val="24"/>
          <w:szCs w:val="24"/>
          <w:shd w:val="clear" w:color="auto" w:fill="FEFEFE"/>
        </w:rPr>
        <w:t xml:space="preserve"> — что это такое?</w:t>
      </w:r>
    </w:p>
    <w:p w:rsidR="0046234E" w:rsidRDefault="004C7D63" w:rsidP="00BE013E">
      <w:pPr>
        <w:spacing w:after="0"/>
        <w:jc w:val="center"/>
        <w:rPr>
          <w:rFonts w:ascii="Arial" w:hAnsi="Arial" w:cs="Arial"/>
          <w:color w:val="222222"/>
          <w:sz w:val="24"/>
          <w:szCs w:val="24"/>
          <w:shd w:val="clear" w:color="auto" w:fill="FEFEFE"/>
        </w:rPr>
      </w:pPr>
      <w:r>
        <w:rPr>
          <w:rFonts w:ascii="Arial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152400</wp:posOffset>
            </wp:positionV>
            <wp:extent cx="1830705" cy="1148080"/>
            <wp:effectExtent l="19050" t="0" r="0" b="0"/>
            <wp:wrapSquare wrapText="bothSides"/>
            <wp:docPr id="10" name="Рисунок 10" descr="Дети за Сто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и за Стол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34E" w:rsidRDefault="0046234E" w:rsidP="00BE013E">
      <w:pPr>
        <w:spacing w:after="0"/>
        <w:jc w:val="center"/>
        <w:rPr>
          <w:rFonts w:ascii="Arial" w:hAnsi="Arial" w:cs="Arial"/>
          <w:color w:val="222222"/>
          <w:sz w:val="24"/>
          <w:szCs w:val="24"/>
          <w:shd w:val="clear" w:color="auto" w:fill="FEFEFE"/>
        </w:rPr>
      </w:pPr>
      <w:r w:rsidRPr="0046234E">
        <w:rPr>
          <w:rFonts w:ascii="Arial" w:hAnsi="Arial" w:cs="Arial"/>
          <w:color w:val="222222"/>
          <w:sz w:val="24"/>
          <w:szCs w:val="24"/>
          <w:shd w:val="clear" w:color="auto" w:fill="FEFEFE"/>
        </w:rPr>
        <w:t xml:space="preserve">Правила этикета для детей – это волшебные правила, которые помогут </w:t>
      </w:r>
      <w:r>
        <w:rPr>
          <w:rFonts w:ascii="Arial" w:hAnsi="Arial" w:cs="Arial"/>
          <w:color w:val="222222"/>
          <w:sz w:val="24"/>
          <w:szCs w:val="24"/>
          <w:shd w:val="clear" w:color="auto" w:fill="FEFEFE"/>
        </w:rPr>
        <w:t>ребенку</w:t>
      </w:r>
      <w:r w:rsidRPr="0046234E">
        <w:rPr>
          <w:rFonts w:ascii="Arial" w:hAnsi="Arial" w:cs="Arial"/>
          <w:color w:val="222222"/>
          <w:sz w:val="24"/>
          <w:szCs w:val="24"/>
          <w:shd w:val="clear" w:color="auto" w:fill="FEFEFE"/>
        </w:rPr>
        <w:t xml:space="preserve"> стать воспитанным, вежливым и дружелюбным человеком. Зная эти правила, </w:t>
      </w:r>
      <w:r>
        <w:rPr>
          <w:rFonts w:ascii="Arial" w:hAnsi="Arial" w:cs="Arial"/>
          <w:color w:val="222222"/>
          <w:sz w:val="24"/>
          <w:szCs w:val="24"/>
          <w:shd w:val="clear" w:color="auto" w:fill="FEFEFE"/>
        </w:rPr>
        <w:t>он сможет</w:t>
      </w:r>
      <w:r w:rsidRPr="0046234E">
        <w:rPr>
          <w:rFonts w:ascii="Arial" w:hAnsi="Arial" w:cs="Arial"/>
          <w:color w:val="222222"/>
          <w:sz w:val="24"/>
          <w:szCs w:val="24"/>
          <w:shd w:val="clear" w:color="auto" w:fill="FEFEFE"/>
        </w:rPr>
        <w:t xml:space="preserve"> более легко и просто общаться со своими друзьями, родителями, близкими и </w:t>
      </w:r>
      <w:r>
        <w:rPr>
          <w:rFonts w:ascii="Arial" w:hAnsi="Arial" w:cs="Arial"/>
          <w:color w:val="222222"/>
          <w:sz w:val="24"/>
          <w:szCs w:val="24"/>
          <w:shd w:val="clear" w:color="auto" w:fill="FEFEFE"/>
        </w:rPr>
        <w:t>новыми людьми.</w:t>
      </w:r>
    </w:p>
    <w:p w:rsidR="0046234E" w:rsidRDefault="0046234E" w:rsidP="00BE013E">
      <w:pPr>
        <w:spacing w:after="0"/>
        <w:jc w:val="center"/>
        <w:rPr>
          <w:rFonts w:ascii="Arial" w:hAnsi="Arial" w:cs="Arial"/>
          <w:color w:val="222222"/>
          <w:sz w:val="24"/>
          <w:szCs w:val="24"/>
          <w:shd w:val="clear" w:color="auto" w:fill="FEFEFE"/>
        </w:rPr>
      </w:pPr>
    </w:p>
    <w:p w:rsidR="0046234E" w:rsidRDefault="0046234E" w:rsidP="00BE013E">
      <w:pPr>
        <w:spacing w:after="0"/>
        <w:jc w:val="center"/>
        <w:rPr>
          <w:rFonts w:ascii="Arial" w:hAnsi="Arial" w:cs="Arial"/>
          <w:b/>
          <w:i/>
          <w:color w:val="222222"/>
          <w:sz w:val="24"/>
          <w:szCs w:val="24"/>
          <w:shd w:val="clear" w:color="auto" w:fill="FEFEFE"/>
        </w:rPr>
      </w:pPr>
      <w:r w:rsidRPr="0046234E">
        <w:rPr>
          <w:rFonts w:ascii="Arial" w:hAnsi="Arial" w:cs="Arial"/>
          <w:b/>
          <w:i/>
          <w:color w:val="222222"/>
          <w:sz w:val="24"/>
          <w:szCs w:val="24"/>
          <w:shd w:val="clear" w:color="auto" w:fill="FEFEFE"/>
        </w:rPr>
        <w:t>Давайте рассмотрим одни из основных правил этикета для детей.</w:t>
      </w:r>
    </w:p>
    <w:p w:rsidR="00BE013E" w:rsidRDefault="00BE013E" w:rsidP="00BE013E">
      <w:pPr>
        <w:spacing w:after="0"/>
        <w:jc w:val="center"/>
        <w:rPr>
          <w:rFonts w:ascii="Arial" w:hAnsi="Arial" w:cs="Arial"/>
          <w:b/>
          <w:i/>
          <w:color w:val="222222"/>
          <w:sz w:val="24"/>
          <w:szCs w:val="24"/>
          <w:shd w:val="clear" w:color="auto" w:fill="FEFEFE"/>
        </w:rPr>
      </w:pPr>
    </w:p>
    <w:p w:rsidR="00BE013E" w:rsidRDefault="00BE013E" w:rsidP="00BE013E">
      <w:pPr>
        <w:spacing w:after="0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EFEFE"/>
        </w:rPr>
      </w:pPr>
      <w:r w:rsidRPr="00BE013E">
        <w:rPr>
          <w:rFonts w:ascii="Arial" w:hAnsi="Arial" w:cs="Arial"/>
          <w:b/>
          <w:color w:val="222222"/>
          <w:sz w:val="28"/>
          <w:szCs w:val="28"/>
          <w:shd w:val="clear" w:color="auto" w:fill="FEFEFE"/>
        </w:rPr>
        <w:t>Правила приветствия</w:t>
      </w:r>
    </w:p>
    <w:p w:rsidR="00BE013E" w:rsidRPr="00BE013E" w:rsidRDefault="00BE013E" w:rsidP="00BE013E">
      <w:pPr>
        <w:spacing w:after="0"/>
        <w:rPr>
          <w:rFonts w:ascii="Arial" w:hAnsi="Arial" w:cs="Arial"/>
          <w:color w:val="222222"/>
          <w:shd w:val="clear" w:color="auto" w:fill="FEFEFE"/>
        </w:rPr>
      </w:pPr>
      <w:r w:rsidRPr="00BE013E">
        <w:rPr>
          <w:rFonts w:ascii="Arial" w:hAnsi="Arial" w:cs="Arial"/>
          <w:color w:val="222222"/>
          <w:shd w:val="clear" w:color="auto" w:fill="FEFEFE"/>
        </w:rPr>
        <w:t xml:space="preserve">Любое общение начинается с приветствия. По этикету, приветствовать человека нужно словами: «Здравствуйте!», «Доброе утро!», «Добрый день!», «Добрый вечер!». </w:t>
      </w:r>
    </w:p>
    <w:p w:rsidR="00BE013E" w:rsidRDefault="00BE013E" w:rsidP="00BE013E">
      <w:pPr>
        <w:spacing w:after="0"/>
        <w:rPr>
          <w:rFonts w:ascii="Arial" w:hAnsi="Arial" w:cs="Arial"/>
          <w:color w:val="222222"/>
          <w:shd w:val="clear" w:color="auto" w:fill="FEFEFE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93345</wp:posOffset>
            </wp:positionV>
            <wp:extent cx="1402080" cy="1179830"/>
            <wp:effectExtent l="19050" t="0" r="7620" b="0"/>
            <wp:wrapSquare wrapText="bothSides"/>
            <wp:docPr id="4" name="Рисунок 4" descr="Непоседы&quot;: Консультация для родителей «Давайте здороватьс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поседы&quot;: Консультация для родителей «Давайте здороваться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013E">
        <w:rPr>
          <w:rFonts w:ascii="Arial" w:hAnsi="Arial" w:cs="Arial"/>
          <w:color w:val="222222"/>
          <w:shd w:val="clear" w:color="auto" w:fill="FEFEFE"/>
        </w:rPr>
        <w:t>Это наиболее распространенные и приемлемые формы приветствия. Среди близких людей чаще всего принято говорить «привет».</w:t>
      </w:r>
    </w:p>
    <w:p w:rsidR="004C7D63" w:rsidRPr="00BE013E" w:rsidRDefault="004C7D63" w:rsidP="00BE013E">
      <w:pPr>
        <w:spacing w:after="0"/>
        <w:rPr>
          <w:rFonts w:ascii="Arial" w:hAnsi="Arial" w:cs="Arial"/>
          <w:color w:val="222222"/>
          <w:shd w:val="clear" w:color="auto" w:fill="FEFEFE"/>
        </w:rPr>
      </w:pPr>
    </w:p>
    <w:p w:rsidR="00BE013E" w:rsidRPr="00BE013E" w:rsidRDefault="00BE013E" w:rsidP="00BE013E">
      <w:pPr>
        <w:spacing w:after="0"/>
        <w:jc w:val="center"/>
        <w:rPr>
          <w:rFonts w:ascii="Arial" w:hAnsi="Arial" w:cs="Arial"/>
          <w:b/>
          <w:color w:val="222222"/>
          <w:sz w:val="28"/>
          <w:shd w:val="clear" w:color="auto" w:fill="FEFEFE"/>
        </w:rPr>
      </w:pPr>
      <w:r>
        <w:rPr>
          <w:rFonts w:ascii="Arial" w:hAnsi="Arial" w:cs="Arial"/>
          <w:b/>
          <w:color w:val="222222"/>
          <w:sz w:val="28"/>
          <w:shd w:val="clear" w:color="auto" w:fill="FEFEFE"/>
        </w:rPr>
        <w:t>П</w:t>
      </w:r>
      <w:r w:rsidRPr="00BE013E">
        <w:rPr>
          <w:rFonts w:ascii="Arial" w:hAnsi="Arial" w:cs="Arial"/>
          <w:b/>
          <w:color w:val="222222"/>
          <w:sz w:val="28"/>
          <w:shd w:val="clear" w:color="auto" w:fill="FEFEFE"/>
        </w:rPr>
        <w:t>равила поведения за столом</w:t>
      </w:r>
    </w:p>
    <w:p w:rsidR="00BE013E" w:rsidRPr="004C7D63" w:rsidRDefault="00BE013E" w:rsidP="004C7D63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Arial" w:hAnsi="Arial" w:cs="Arial"/>
          <w:color w:val="222222"/>
          <w:shd w:val="clear" w:color="auto" w:fill="FEFEFE"/>
        </w:rPr>
      </w:pPr>
      <w:r w:rsidRPr="004C7D63">
        <w:rPr>
          <w:rFonts w:ascii="Arial" w:hAnsi="Arial" w:cs="Arial"/>
          <w:color w:val="222222"/>
          <w:shd w:val="clear" w:color="auto" w:fill="FEFEFE"/>
        </w:rPr>
        <w:t>не клади на стол локти</w:t>
      </w:r>
    </w:p>
    <w:p w:rsidR="004C7D63" w:rsidRDefault="004C7D63" w:rsidP="004C7D63">
      <w:pPr>
        <w:pStyle w:val="a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Arial" w:hAnsi="Arial" w:cs="Arial"/>
          <w:color w:val="222222"/>
          <w:shd w:val="clear" w:color="auto" w:fill="FEFEFE"/>
        </w:rPr>
      </w:pPr>
      <w:r w:rsidRPr="004C7D63">
        <w:rPr>
          <w:rFonts w:ascii="Arial" w:hAnsi="Arial" w:cs="Arial"/>
          <w:color w:val="222222"/>
          <w:shd w:val="clear" w:color="auto" w:fill="FEFEFE"/>
        </w:rPr>
        <w:t>не разговаривай с полным ртом – прожуй и проглоти, потом говори, не чавкай – старайся есть беззвучно.</w:t>
      </w:r>
    </w:p>
    <w:p w:rsidR="004C7D63" w:rsidRPr="004C7D63" w:rsidRDefault="004C7D63" w:rsidP="004C7D63">
      <w:pPr>
        <w:pStyle w:val="aa"/>
        <w:spacing w:after="0"/>
        <w:ind w:left="0"/>
        <w:rPr>
          <w:rFonts w:ascii="Arial" w:hAnsi="Arial" w:cs="Arial"/>
          <w:color w:val="222222"/>
          <w:shd w:val="clear" w:color="auto" w:fill="FEFEFE"/>
        </w:rPr>
      </w:pPr>
    </w:p>
    <w:p w:rsidR="004C7D63" w:rsidRPr="004C7D63" w:rsidRDefault="004C7D63" w:rsidP="004C7D63">
      <w:pPr>
        <w:pStyle w:val="a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Arial" w:hAnsi="Arial" w:cs="Arial"/>
          <w:color w:val="222222"/>
          <w:shd w:val="clear" w:color="auto" w:fill="FEFEFE"/>
        </w:rPr>
      </w:pPr>
      <w:r w:rsidRPr="004C7D63">
        <w:rPr>
          <w:rFonts w:ascii="Arial" w:hAnsi="Arial" w:cs="Arial"/>
          <w:color w:val="222222"/>
          <w:shd w:val="clear" w:color="auto" w:fill="FEFEFE"/>
        </w:rPr>
        <w:t>руки и губы вытирай салфетками, ни в коем случае руками, скатертью, либо одеждой.</w:t>
      </w:r>
    </w:p>
    <w:p w:rsidR="004C7D63" w:rsidRDefault="004C7D63" w:rsidP="004C7D63">
      <w:pPr>
        <w:pStyle w:val="a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Arial" w:hAnsi="Arial" w:cs="Arial"/>
          <w:color w:val="222222"/>
          <w:shd w:val="clear" w:color="auto" w:fill="FEFEFE"/>
        </w:rPr>
      </w:pPr>
      <w:r w:rsidRPr="004C7D63">
        <w:rPr>
          <w:rFonts w:ascii="Arial" w:hAnsi="Arial" w:cs="Arial"/>
          <w:color w:val="222222"/>
          <w:shd w:val="clear" w:color="auto" w:fill="FEFEFE"/>
        </w:rPr>
        <w:t>и самое главное: необходимо обязательно поблагодарить того, кто готовил и подавал вам блюда, сказать волшебное «спасибо»!</w:t>
      </w:r>
    </w:p>
    <w:p w:rsidR="004C7D63" w:rsidRPr="004C7D63" w:rsidRDefault="004C7D63" w:rsidP="004C7D63">
      <w:pPr>
        <w:pStyle w:val="ab"/>
        <w:shd w:val="clear" w:color="auto" w:fill="FEFEFE"/>
        <w:spacing w:before="0" w:beforeAutospacing="0"/>
        <w:ind w:left="720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4C7D63">
        <w:rPr>
          <w:rFonts w:ascii="Arial" w:hAnsi="Arial" w:cs="Arial"/>
          <w:b/>
          <w:color w:val="222222"/>
          <w:sz w:val="28"/>
          <w:szCs w:val="28"/>
          <w:shd w:val="clear" w:color="auto" w:fill="FEFEFE"/>
        </w:rPr>
        <w:t>Правила поведения в гостях</w:t>
      </w:r>
    </w:p>
    <w:p w:rsidR="004C7D63" w:rsidRPr="004C7D63" w:rsidRDefault="00F43B03" w:rsidP="00F43B03">
      <w:pPr>
        <w:pStyle w:val="ab"/>
        <w:numPr>
          <w:ilvl w:val="0"/>
          <w:numId w:val="2"/>
        </w:numPr>
        <w:shd w:val="clear" w:color="auto" w:fill="FEFEFE"/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п</w:t>
      </w:r>
      <w:r w:rsidR="004C7D63" w:rsidRPr="004C7D63">
        <w:rPr>
          <w:rFonts w:ascii="Arial" w:hAnsi="Arial" w:cs="Arial"/>
          <w:color w:val="222222"/>
          <w:sz w:val="22"/>
          <w:szCs w:val="22"/>
        </w:rPr>
        <w:t>ри встрече необходимо радушно поздороваться.</w:t>
      </w:r>
    </w:p>
    <w:p w:rsidR="004C7D63" w:rsidRPr="004C7D63" w:rsidRDefault="00F43B03" w:rsidP="00F43B03">
      <w:pPr>
        <w:pStyle w:val="ab"/>
        <w:numPr>
          <w:ilvl w:val="0"/>
          <w:numId w:val="1"/>
        </w:numPr>
        <w:shd w:val="clear" w:color="auto" w:fill="FEFEFE"/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в</w:t>
      </w:r>
      <w:r w:rsidR="004C7D63" w:rsidRPr="004C7D63">
        <w:rPr>
          <w:rFonts w:ascii="Arial" w:hAnsi="Arial" w:cs="Arial"/>
          <w:color w:val="222222"/>
          <w:sz w:val="22"/>
          <w:szCs w:val="22"/>
        </w:rPr>
        <w:t xml:space="preserve"> гостях </w:t>
      </w:r>
      <w:r>
        <w:rPr>
          <w:rFonts w:ascii="Arial" w:hAnsi="Arial" w:cs="Arial"/>
          <w:color w:val="222222"/>
          <w:sz w:val="22"/>
          <w:szCs w:val="22"/>
        </w:rPr>
        <w:t>необходимо</w:t>
      </w:r>
      <w:r w:rsidR="004C7D63" w:rsidRPr="004C7D63">
        <w:rPr>
          <w:rFonts w:ascii="Arial" w:hAnsi="Arial" w:cs="Arial"/>
          <w:color w:val="222222"/>
          <w:sz w:val="22"/>
          <w:szCs w:val="22"/>
        </w:rPr>
        <w:t xml:space="preserve"> вести себя спокойно, не шум</w:t>
      </w:r>
      <w:r>
        <w:rPr>
          <w:rFonts w:ascii="Arial" w:hAnsi="Arial" w:cs="Arial"/>
          <w:color w:val="222222"/>
          <w:sz w:val="22"/>
          <w:szCs w:val="22"/>
        </w:rPr>
        <w:t>еть, не бегать</w:t>
      </w:r>
      <w:r w:rsidR="004C7D63" w:rsidRPr="004C7D63">
        <w:rPr>
          <w:rFonts w:ascii="Arial" w:hAnsi="Arial" w:cs="Arial"/>
          <w:color w:val="222222"/>
          <w:sz w:val="22"/>
          <w:szCs w:val="22"/>
        </w:rPr>
        <w:t xml:space="preserve"> – пошалить можно и дома…</w:t>
      </w:r>
    </w:p>
    <w:p w:rsidR="004C7D63" w:rsidRDefault="00F43B03" w:rsidP="00F43B03">
      <w:pPr>
        <w:pStyle w:val="ab"/>
        <w:numPr>
          <w:ilvl w:val="0"/>
          <w:numId w:val="1"/>
        </w:numPr>
        <w:shd w:val="clear" w:color="auto" w:fill="FEFEFE"/>
        <w:tabs>
          <w:tab w:val="left" w:pos="284"/>
        </w:tabs>
        <w:spacing w:before="0" w:beforeAutospacing="0"/>
        <w:ind w:left="0" w:firstLine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н</w:t>
      </w:r>
      <w:r w:rsidR="004C7D63" w:rsidRPr="004C7D63">
        <w:rPr>
          <w:rFonts w:ascii="Arial" w:hAnsi="Arial" w:cs="Arial"/>
          <w:color w:val="222222"/>
          <w:sz w:val="22"/>
          <w:szCs w:val="22"/>
        </w:rPr>
        <w:t>екрасиво оценивать квартиру, делать критические замечания.</w:t>
      </w:r>
    </w:p>
    <w:p w:rsidR="00F43B03" w:rsidRDefault="00F43B03" w:rsidP="00F43B03">
      <w:pPr>
        <w:pStyle w:val="ab"/>
        <w:shd w:val="clear" w:color="auto" w:fill="FEFEFE"/>
        <w:tabs>
          <w:tab w:val="left" w:pos="284"/>
        </w:tabs>
        <w:spacing w:before="0" w:beforeAutospacing="0"/>
        <w:rPr>
          <w:rFonts w:ascii="Arial" w:hAnsi="Arial" w:cs="Arial"/>
          <w:color w:val="222222"/>
          <w:sz w:val="22"/>
          <w:szCs w:val="22"/>
        </w:rPr>
      </w:pPr>
    </w:p>
    <w:p w:rsidR="00F43B03" w:rsidRDefault="00F43B03" w:rsidP="00F43B03">
      <w:pPr>
        <w:pStyle w:val="ab"/>
        <w:shd w:val="clear" w:color="auto" w:fill="FEFEFE"/>
        <w:tabs>
          <w:tab w:val="left" w:pos="284"/>
        </w:tabs>
        <w:spacing w:before="0" w:beforeAutospacing="0"/>
        <w:rPr>
          <w:rFonts w:ascii="Arial" w:hAnsi="Arial" w:cs="Arial"/>
          <w:color w:val="222222"/>
          <w:sz w:val="22"/>
          <w:szCs w:val="22"/>
        </w:rPr>
      </w:pPr>
      <w:r>
        <w:rPr>
          <w:noProof/>
        </w:rPr>
        <w:drawing>
          <wp:inline distT="0" distB="0" distL="0" distR="0">
            <wp:extent cx="2783361" cy="1552354"/>
            <wp:effectExtent l="19050" t="0" r="0" b="0"/>
            <wp:docPr id="13" name="Рисунок 13" descr="Правила поведения в гостях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авила поведения в гостях | Пикаб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5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B03" w:rsidRPr="004C7D63" w:rsidRDefault="00F43B03" w:rsidP="00F43B03">
      <w:pPr>
        <w:pStyle w:val="ab"/>
        <w:shd w:val="clear" w:color="auto" w:fill="FEFEFE"/>
        <w:tabs>
          <w:tab w:val="left" w:pos="284"/>
        </w:tabs>
        <w:spacing w:before="0" w:beforeAutospacing="0"/>
        <w:rPr>
          <w:rFonts w:ascii="Arial" w:hAnsi="Arial" w:cs="Arial"/>
          <w:color w:val="222222"/>
          <w:sz w:val="22"/>
          <w:szCs w:val="22"/>
        </w:rPr>
      </w:pPr>
    </w:p>
    <w:p w:rsidR="004C7D63" w:rsidRPr="004C7D63" w:rsidRDefault="00F43B03" w:rsidP="00F43B03">
      <w:pPr>
        <w:pStyle w:val="ab"/>
        <w:numPr>
          <w:ilvl w:val="0"/>
          <w:numId w:val="1"/>
        </w:numPr>
        <w:shd w:val="clear" w:color="auto" w:fill="FEFEFE"/>
        <w:tabs>
          <w:tab w:val="left" w:pos="284"/>
        </w:tabs>
        <w:spacing w:before="0" w:beforeAutospacing="0"/>
        <w:ind w:left="0" w:firstLine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не культурно выпытывать</w:t>
      </w:r>
      <w:r w:rsidR="004C7D63" w:rsidRPr="004C7D63">
        <w:rPr>
          <w:rFonts w:ascii="Arial" w:hAnsi="Arial" w:cs="Arial"/>
          <w:color w:val="222222"/>
          <w:sz w:val="22"/>
          <w:szCs w:val="22"/>
        </w:rPr>
        <w:t>, что сколько стоило и где куплено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4C7D63" w:rsidRPr="004C7D63" w:rsidRDefault="00F43B03" w:rsidP="00F43B03">
      <w:pPr>
        <w:pStyle w:val="ab"/>
        <w:numPr>
          <w:ilvl w:val="0"/>
          <w:numId w:val="1"/>
        </w:numPr>
        <w:shd w:val="clear" w:color="auto" w:fill="FEFEFE"/>
        <w:tabs>
          <w:tab w:val="left" w:pos="284"/>
        </w:tabs>
        <w:spacing w:before="0" w:beforeAutospacing="0"/>
        <w:ind w:left="0" w:firstLine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н</w:t>
      </w:r>
      <w:r w:rsidR="004C7D63" w:rsidRPr="004C7D63">
        <w:rPr>
          <w:rFonts w:ascii="Arial" w:hAnsi="Arial" w:cs="Arial"/>
          <w:color w:val="222222"/>
          <w:sz w:val="22"/>
          <w:szCs w:val="22"/>
        </w:rPr>
        <w:t>еприлично долго засиживаться в гостях, это может утомить людей.</w:t>
      </w:r>
    </w:p>
    <w:p w:rsidR="004C7D63" w:rsidRPr="004C7D63" w:rsidRDefault="00F43B03" w:rsidP="00F43B03">
      <w:pPr>
        <w:pStyle w:val="ab"/>
        <w:numPr>
          <w:ilvl w:val="0"/>
          <w:numId w:val="1"/>
        </w:numPr>
        <w:shd w:val="clear" w:color="auto" w:fill="FEFEFE"/>
        <w:tabs>
          <w:tab w:val="left" w:pos="284"/>
        </w:tabs>
        <w:spacing w:before="0" w:beforeAutospacing="0"/>
        <w:ind w:left="0" w:firstLine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н</w:t>
      </w:r>
      <w:r w:rsidR="004C7D63" w:rsidRPr="004C7D63">
        <w:rPr>
          <w:rFonts w:ascii="Arial" w:hAnsi="Arial" w:cs="Arial"/>
          <w:color w:val="222222"/>
          <w:sz w:val="22"/>
          <w:szCs w:val="22"/>
        </w:rPr>
        <w:t>икогда не напрашивайся сам на чай, либо обед.</w:t>
      </w:r>
    </w:p>
    <w:p w:rsidR="004C7D63" w:rsidRPr="004C7D63" w:rsidRDefault="00F43B03" w:rsidP="00F43B03">
      <w:pPr>
        <w:pStyle w:val="ab"/>
        <w:numPr>
          <w:ilvl w:val="0"/>
          <w:numId w:val="1"/>
        </w:numPr>
        <w:shd w:val="clear" w:color="auto" w:fill="FEFEFE"/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п</w:t>
      </w:r>
      <w:r w:rsidR="004C7D63" w:rsidRPr="004C7D63">
        <w:rPr>
          <w:rFonts w:ascii="Arial" w:hAnsi="Arial" w:cs="Arial"/>
          <w:color w:val="222222"/>
          <w:sz w:val="22"/>
          <w:szCs w:val="22"/>
        </w:rPr>
        <w:t>еред уходом не забудь поблагодарить хозяев за гостеприимство и попрощаться.</w:t>
      </w:r>
    </w:p>
    <w:p w:rsidR="004C7D63" w:rsidRDefault="004C7D63" w:rsidP="004C7D63">
      <w:pPr>
        <w:spacing w:after="0"/>
        <w:rPr>
          <w:rFonts w:ascii="Arial" w:hAnsi="Arial" w:cs="Arial"/>
          <w:color w:val="222222"/>
          <w:shd w:val="clear" w:color="auto" w:fill="FEFEFE"/>
        </w:rPr>
      </w:pPr>
    </w:p>
    <w:p w:rsidR="004C7D63" w:rsidRDefault="004C7D63" w:rsidP="004C7D63">
      <w:pPr>
        <w:spacing w:after="0"/>
        <w:rPr>
          <w:rFonts w:ascii="Arial" w:hAnsi="Arial" w:cs="Arial"/>
          <w:color w:val="222222"/>
          <w:shd w:val="clear" w:color="auto" w:fill="FEFEFE"/>
        </w:rPr>
      </w:pPr>
    </w:p>
    <w:p w:rsidR="00E137AA" w:rsidRDefault="00E137AA" w:rsidP="004C7D63">
      <w:pPr>
        <w:spacing w:after="0"/>
        <w:rPr>
          <w:rFonts w:ascii="Arial" w:hAnsi="Arial" w:cs="Arial"/>
          <w:color w:val="222222"/>
          <w:shd w:val="clear" w:color="auto" w:fill="FEFEFE"/>
        </w:rPr>
      </w:pPr>
    </w:p>
    <w:p w:rsidR="00E137AA" w:rsidRDefault="00E137AA" w:rsidP="00E137AA">
      <w:pPr>
        <w:spacing w:after="0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EFEFE"/>
        </w:rPr>
      </w:pPr>
      <w:r w:rsidRPr="00E137AA">
        <w:rPr>
          <w:rFonts w:ascii="Arial" w:hAnsi="Arial" w:cs="Arial"/>
          <w:b/>
          <w:color w:val="222222"/>
          <w:sz w:val="28"/>
          <w:szCs w:val="28"/>
          <w:shd w:val="clear" w:color="auto" w:fill="FEFEFE"/>
        </w:rPr>
        <w:t>Правила поведения в общественном транспорте</w:t>
      </w:r>
    </w:p>
    <w:p w:rsidR="00E137AA" w:rsidRPr="00E137AA" w:rsidRDefault="00E137AA" w:rsidP="00E137AA">
      <w:pPr>
        <w:pStyle w:val="aa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" w:hAnsi="Arial" w:cs="Arial"/>
          <w:color w:val="222222"/>
          <w:shd w:val="clear" w:color="auto" w:fill="FEFEFE"/>
        </w:rPr>
      </w:pPr>
      <w:r w:rsidRPr="00E137AA">
        <w:rPr>
          <w:rFonts w:ascii="Arial" w:hAnsi="Arial" w:cs="Arial"/>
          <w:color w:val="222222"/>
          <w:shd w:val="clear" w:color="auto" w:fill="FEFEFE"/>
        </w:rPr>
        <w:t>согласно правилам этикета, при входе в городской транспорт мужчины должны пропускать вперед себя всех женщин.</w:t>
      </w:r>
    </w:p>
    <w:p w:rsidR="00E137AA" w:rsidRPr="00E137AA" w:rsidRDefault="00E137AA" w:rsidP="00E137AA">
      <w:pPr>
        <w:pStyle w:val="aa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" w:hAnsi="Arial" w:cs="Arial"/>
          <w:color w:val="222222"/>
          <w:shd w:val="clear" w:color="auto" w:fill="FEFEFE"/>
        </w:rPr>
      </w:pPr>
      <w:r w:rsidRPr="00E137AA">
        <w:rPr>
          <w:rFonts w:ascii="Arial" w:hAnsi="Arial" w:cs="Arial"/>
          <w:color w:val="222222"/>
          <w:shd w:val="clear" w:color="auto" w:fill="FEFEFE"/>
        </w:rPr>
        <w:t>не останавливайся у входа, а пройди в середину салона – оставь место людям, которые заходят после тебя.</w:t>
      </w:r>
    </w:p>
    <w:p w:rsidR="00E137AA" w:rsidRPr="00E137AA" w:rsidRDefault="002B5D07" w:rsidP="00E137AA">
      <w:pPr>
        <w:pStyle w:val="aa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" w:hAnsi="Arial" w:cs="Arial"/>
          <w:color w:val="222222"/>
          <w:shd w:val="clear" w:color="auto" w:fill="FEFEFE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207645</wp:posOffset>
            </wp:positionV>
            <wp:extent cx="1182370" cy="1286510"/>
            <wp:effectExtent l="19050" t="0" r="0" b="0"/>
            <wp:wrapTight wrapText="bothSides">
              <wp:wrapPolygon edited="0">
                <wp:start x="-348" y="0"/>
                <wp:lineTo x="-348" y="21429"/>
                <wp:lineTo x="21577" y="21429"/>
                <wp:lineTo x="21577" y="0"/>
                <wp:lineTo x="-348" y="0"/>
              </wp:wrapPolygon>
            </wp:wrapTight>
            <wp:docPr id="22" name="Рисунок 22" descr="Подарок детский рисунок (61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дарок детский рисунок (61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7AA" w:rsidRPr="00E137AA">
        <w:rPr>
          <w:rFonts w:ascii="Arial" w:hAnsi="Arial" w:cs="Arial"/>
          <w:color w:val="222222"/>
          <w:shd w:val="clear" w:color="auto" w:fill="FEFEFE"/>
        </w:rPr>
        <w:t>входя в транспорт, нужно снимать рюкзаки и сумки-ранцы, чтобы не задеть (иногда даже запачкать) людей.</w:t>
      </w:r>
    </w:p>
    <w:p w:rsidR="00E137AA" w:rsidRDefault="00E137AA" w:rsidP="00E137AA">
      <w:pPr>
        <w:pStyle w:val="aa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" w:hAnsi="Arial" w:cs="Arial"/>
          <w:color w:val="222222"/>
          <w:shd w:val="clear" w:color="auto" w:fill="FEFEFE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398780</wp:posOffset>
            </wp:positionV>
            <wp:extent cx="2096770" cy="1594485"/>
            <wp:effectExtent l="19050" t="0" r="0" b="0"/>
            <wp:wrapSquare wrapText="bothSides"/>
            <wp:docPr id="16" name="Рисунок 16" descr="Правила поведения в общественном транспорте для детей - Мо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авила поведения в общественном транспорте для детей - Мой ребено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37AA">
        <w:rPr>
          <w:rFonts w:ascii="Arial" w:hAnsi="Arial" w:cs="Arial"/>
          <w:color w:val="222222"/>
          <w:shd w:val="clear" w:color="auto" w:fill="FEFEFE"/>
        </w:rPr>
        <w:t>всегда уступай место пожилым людям, малышам, женщинам с тяжелыми сумками, когда ты сел, а свободных мест больше нет.</w:t>
      </w:r>
    </w:p>
    <w:p w:rsidR="00E137AA" w:rsidRPr="00E137AA" w:rsidRDefault="00E137AA" w:rsidP="00E137AA">
      <w:pPr>
        <w:pStyle w:val="aa"/>
        <w:tabs>
          <w:tab w:val="left" w:pos="284"/>
        </w:tabs>
        <w:spacing w:after="0"/>
        <w:ind w:left="0"/>
        <w:rPr>
          <w:rFonts w:ascii="Arial" w:hAnsi="Arial" w:cs="Arial"/>
          <w:color w:val="222222"/>
          <w:shd w:val="clear" w:color="auto" w:fill="FEFEFE"/>
        </w:rPr>
      </w:pPr>
    </w:p>
    <w:p w:rsidR="00E137AA" w:rsidRDefault="00E137AA" w:rsidP="00E137AA">
      <w:pPr>
        <w:pStyle w:val="aa"/>
        <w:tabs>
          <w:tab w:val="left" w:pos="284"/>
        </w:tabs>
        <w:spacing w:after="0"/>
        <w:ind w:left="0"/>
        <w:rPr>
          <w:rFonts w:ascii="Arial" w:hAnsi="Arial" w:cs="Arial"/>
          <w:color w:val="222222"/>
          <w:shd w:val="clear" w:color="auto" w:fill="FEFEFE"/>
        </w:rPr>
      </w:pPr>
    </w:p>
    <w:p w:rsidR="00E137AA" w:rsidRDefault="00E137AA" w:rsidP="00E137AA">
      <w:pPr>
        <w:pStyle w:val="aa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" w:hAnsi="Arial" w:cs="Arial"/>
          <w:color w:val="222222"/>
          <w:shd w:val="clear" w:color="auto" w:fill="FEFEFE"/>
        </w:rPr>
      </w:pPr>
      <w:r w:rsidRPr="00E137AA">
        <w:rPr>
          <w:rFonts w:ascii="Arial" w:hAnsi="Arial" w:cs="Arial"/>
          <w:color w:val="222222"/>
          <w:shd w:val="clear" w:color="auto" w:fill="FEFEFE"/>
        </w:rPr>
        <w:t>к выходу надо готовиться заранее (особенно, если много пассажиров). Спрашивай у стоящих впереди: “Вы выходите на следующей остановке?” Извиняясь, попроси разрешения тебе пройти, но ни в коем случае не расталкивайся, прокладывая себе дорогу, «набрав в рот воды».</w:t>
      </w:r>
    </w:p>
    <w:p w:rsidR="00E137AA" w:rsidRDefault="00E137AA" w:rsidP="00E137AA">
      <w:pPr>
        <w:tabs>
          <w:tab w:val="left" w:pos="284"/>
        </w:tabs>
        <w:spacing w:after="0"/>
        <w:rPr>
          <w:rFonts w:ascii="Arial" w:hAnsi="Arial" w:cs="Arial"/>
          <w:color w:val="222222"/>
          <w:shd w:val="clear" w:color="auto" w:fill="FEFEFE"/>
        </w:rPr>
      </w:pPr>
    </w:p>
    <w:p w:rsidR="00E137AA" w:rsidRDefault="00E137AA" w:rsidP="00E137AA">
      <w:pPr>
        <w:tabs>
          <w:tab w:val="left" w:pos="284"/>
        </w:tabs>
        <w:spacing w:after="0"/>
        <w:rPr>
          <w:rFonts w:ascii="Arial" w:hAnsi="Arial" w:cs="Arial"/>
          <w:color w:val="222222"/>
          <w:shd w:val="clear" w:color="auto" w:fill="FEFEFE"/>
        </w:rPr>
      </w:pPr>
    </w:p>
    <w:p w:rsidR="00E137AA" w:rsidRPr="00E137AA" w:rsidRDefault="00E137AA" w:rsidP="00E137AA">
      <w:pPr>
        <w:tabs>
          <w:tab w:val="left" w:pos="284"/>
        </w:tabs>
        <w:spacing w:after="0"/>
        <w:jc w:val="center"/>
        <w:rPr>
          <w:rFonts w:ascii="Arial" w:hAnsi="Arial" w:cs="Arial"/>
          <w:b/>
          <w:color w:val="222222"/>
          <w:sz w:val="28"/>
          <w:shd w:val="clear" w:color="auto" w:fill="FEFEFE"/>
        </w:rPr>
      </w:pPr>
      <w:r w:rsidRPr="00E137AA">
        <w:rPr>
          <w:rFonts w:ascii="Arial" w:hAnsi="Arial" w:cs="Arial"/>
          <w:b/>
          <w:color w:val="222222"/>
          <w:sz w:val="28"/>
          <w:shd w:val="clear" w:color="auto" w:fill="FEFEFE"/>
        </w:rPr>
        <w:t>Загадки про этикет</w:t>
      </w:r>
    </w:p>
    <w:p w:rsidR="002B5D07" w:rsidRDefault="002B5D07" w:rsidP="002B5D07">
      <w:pPr>
        <w:pStyle w:val="aa"/>
        <w:spacing w:after="0"/>
        <w:ind w:left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113665</wp:posOffset>
            </wp:positionV>
            <wp:extent cx="1511935" cy="1562735"/>
            <wp:effectExtent l="19050" t="0" r="0" b="0"/>
            <wp:wrapTight wrapText="bothSides">
              <wp:wrapPolygon edited="0">
                <wp:start x="-272" y="0"/>
                <wp:lineTo x="-272" y="21328"/>
                <wp:lineTo x="21500" y="21328"/>
                <wp:lineTo x="21500" y="0"/>
                <wp:lineTo x="-272" y="0"/>
              </wp:wrapPolygon>
            </wp:wrapTight>
            <wp:docPr id="19" name="Рисунок 19" descr="Иллюстрация Поёт за столом в стиле графика, детский, персонажи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ллюстрация Поёт за столом в стиле графика, детский, персонажи |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D07" w:rsidRDefault="002B5D07" w:rsidP="002B5D07">
      <w:pPr>
        <w:pStyle w:val="aa"/>
        <w:spacing w:after="0"/>
        <w:ind w:left="0"/>
        <w:rPr>
          <w:rFonts w:ascii="Arial" w:hAnsi="Arial" w:cs="Arial"/>
          <w:color w:val="222222"/>
          <w:shd w:val="clear" w:color="auto" w:fill="FFFFFF"/>
        </w:rPr>
      </w:pPr>
    </w:p>
    <w:p w:rsidR="00E137AA" w:rsidRPr="00E137AA" w:rsidRDefault="00E137AA" w:rsidP="002B5D07">
      <w:pPr>
        <w:pStyle w:val="aa"/>
        <w:spacing w:after="0"/>
        <w:ind w:left="0"/>
        <w:rPr>
          <w:rStyle w:val="ac"/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  <w:r w:rsidRPr="00E137AA">
        <w:rPr>
          <w:rFonts w:ascii="Arial" w:hAnsi="Arial" w:cs="Arial"/>
          <w:color w:val="222222"/>
          <w:shd w:val="clear" w:color="auto" w:fill="FFFFFF"/>
        </w:rPr>
        <w:t>Ровно, прямо мы сидим,</w:t>
      </w:r>
      <w:r w:rsidRPr="00E137AA">
        <w:rPr>
          <w:rFonts w:ascii="Arial" w:hAnsi="Arial" w:cs="Arial"/>
          <w:color w:val="222222"/>
        </w:rPr>
        <w:br/>
      </w:r>
      <w:r w:rsidRPr="00E137AA">
        <w:rPr>
          <w:rFonts w:ascii="Arial" w:hAnsi="Arial" w:cs="Arial"/>
          <w:color w:val="222222"/>
          <w:shd w:val="clear" w:color="auto" w:fill="FFFFFF"/>
        </w:rPr>
        <w:t>Если за столом ... </w:t>
      </w:r>
      <w:r w:rsidRPr="00E137AA">
        <w:rPr>
          <w:rStyle w:val="ac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(едим).</w:t>
      </w:r>
      <w:r w:rsidR="002B5D07" w:rsidRPr="002B5D07">
        <w:t xml:space="preserve"> </w:t>
      </w:r>
    </w:p>
    <w:p w:rsidR="00E137AA" w:rsidRPr="00E137AA" w:rsidRDefault="00E137AA" w:rsidP="002B5D07">
      <w:pPr>
        <w:pStyle w:val="aa"/>
        <w:spacing w:after="0"/>
        <w:ind w:left="0"/>
        <w:rPr>
          <w:rStyle w:val="ac"/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:rsidR="002B5D07" w:rsidRDefault="002B5D07" w:rsidP="002B5D07">
      <w:pPr>
        <w:pStyle w:val="aa"/>
        <w:spacing w:after="0"/>
        <w:ind w:left="0"/>
        <w:rPr>
          <w:rFonts w:ascii="Arial" w:hAnsi="Arial" w:cs="Arial"/>
          <w:color w:val="222222"/>
          <w:shd w:val="clear" w:color="auto" w:fill="FFFFFF"/>
        </w:rPr>
      </w:pPr>
    </w:p>
    <w:p w:rsidR="002B5D07" w:rsidRDefault="002B5D07" w:rsidP="002B5D07">
      <w:pPr>
        <w:pStyle w:val="aa"/>
        <w:spacing w:after="0"/>
        <w:ind w:left="0"/>
        <w:rPr>
          <w:rFonts w:ascii="Arial" w:hAnsi="Arial" w:cs="Arial"/>
          <w:color w:val="222222"/>
          <w:shd w:val="clear" w:color="auto" w:fill="FFFFFF"/>
        </w:rPr>
      </w:pPr>
    </w:p>
    <w:p w:rsidR="00E137AA" w:rsidRDefault="00E137AA" w:rsidP="002B5D07">
      <w:pPr>
        <w:pStyle w:val="aa"/>
        <w:spacing w:after="0"/>
        <w:ind w:left="0"/>
        <w:rPr>
          <w:rStyle w:val="ac"/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  <w:r w:rsidRPr="00E137AA">
        <w:rPr>
          <w:rFonts w:ascii="Arial" w:hAnsi="Arial" w:cs="Arial"/>
          <w:color w:val="222222"/>
          <w:shd w:val="clear" w:color="auto" w:fill="FFFFFF"/>
        </w:rPr>
        <w:t>Если в гости мы идем,</w:t>
      </w:r>
      <w:r w:rsidRPr="00E137AA">
        <w:rPr>
          <w:rFonts w:ascii="Arial" w:hAnsi="Arial" w:cs="Arial"/>
          <w:color w:val="222222"/>
        </w:rPr>
        <w:br/>
      </w:r>
      <w:r w:rsidRPr="00E137AA">
        <w:rPr>
          <w:rFonts w:ascii="Arial" w:hAnsi="Arial" w:cs="Arial"/>
          <w:color w:val="222222"/>
          <w:shd w:val="clear" w:color="auto" w:fill="FFFFFF"/>
        </w:rPr>
        <w:t>То его с собой несем. </w:t>
      </w:r>
      <w:r w:rsidRPr="00E137AA">
        <w:rPr>
          <w:rStyle w:val="ac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(Подарок)</w:t>
      </w:r>
    </w:p>
    <w:p w:rsidR="00E137AA" w:rsidRDefault="00E137AA" w:rsidP="002B5D07">
      <w:pPr>
        <w:pStyle w:val="aa"/>
        <w:spacing w:after="0"/>
        <w:ind w:left="0"/>
        <w:rPr>
          <w:rStyle w:val="ac"/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:rsidR="002B5D07" w:rsidRPr="00E137AA" w:rsidRDefault="002B5D07" w:rsidP="002B5D07">
      <w:pPr>
        <w:pStyle w:val="aa"/>
        <w:spacing w:after="0"/>
        <w:ind w:left="0"/>
        <w:rPr>
          <w:rStyle w:val="ac"/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:rsidR="00E137AA" w:rsidRPr="00E137AA" w:rsidRDefault="00E137AA" w:rsidP="002B5D07">
      <w:pPr>
        <w:pStyle w:val="aa"/>
        <w:spacing w:after="0"/>
        <w:ind w:left="0"/>
        <w:rPr>
          <w:rStyle w:val="ac"/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  <w:r w:rsidRPr="00E137AA">
        <w:rPr>
          <w:rFonts w:ascii="Arial" w:hAnsi="Arial" w:cs="Arial"/>
          <w:color w:val="222222"/>
          <w:shd w:val="clear" w:color="auto" w:fill="FFFFFF"/>
        </w:rPr>
        <w:t>Мы на день рождения</w:t>
      </w:r>
      <w:r w:rsidRPr="00E137AA">
        <w:rPr>
          <w:rFonts w:ascii="Arial" w:hAnsi="Arial" w:cs="Arial"/>
          <w:color w:val="222222"/>
        </w:rPr>
        <w:br/>
      </w:r>
      <w:r w:rsidRPr="00E137AA">
        <w:rPr>
          <w:rFonts w:ascii="Arial" w:hAnsi="Arial" w:cs="Arial"/>
          <w:color w:val="222222"/>
          <w:shd w:val="clear" w:color="auto" w:fill="FFFFFF"/>
        </w:rPr>
        <w:t>Не придем без ... </w:t>
      </w:r>
      <w:r w:rsidRPr="00E137AA">
        <w:rPr>
          <w:rStyle w:val="ac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(приглашения).</w:t>
      </w:r>
    </w:p>
    <w:p w:rsidR="00E137AA" w:rsidRPr="00E137AA" w:rsidRDefault="00E137AA" w:rsidP="002B5D07">
      <w:pPr>
        <w:pStyle w:val="aa"/>
        <w:spacing w:after="0"/>
        <w:ind w:left="0"/>
        <w:rPr>
          <w:rStyle w:val="ac"/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:rsidR="00E137AA" w:rsidRPr="00E137AA" w:rsidRDefault="002B5D07" w:rsidP="002B5D07">
      <w:pPr>
        <w:pStyle w:val="aa"/>
        <w:spacing w:after="0"/>
        <w:ind w:left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139065</wp:posOffset>
            </wp:positionV>
            <wp:extent cx="1445895" cy="1445895"/>
            <wp:effectExtent l="0" t="0" r="0" b="0"/>
            <wp:wrapTight wrapText="bothSides">
              <wp:wrapPolygon edited="0">
                <wp:start x="9391" y="854"/>
                <wp:lineTo x="5976" y="1138"/>
                <wp:lineTo x="1708" y="3700"/>
                <wp:lineTo x="1138" y="9960"/>
                <wp:lineTo x="2561" y="14514"/>
                <wp:lineTo x="569" y="15652"/>
                <wp:lineTo x="1138" y="20490"/>
                <wp:lineTo x="7115" y="21059"/>
                <wp:lineTo x="13945" y="21059"/>
                <wp:lineTo x="15368" y="21059"/>
                <wp:lineTo x="16791" y="19921"/>
                <wp:lineTo x="16506" y="19067"/>
                <wp:lineTo x="20206" y="17644"/>
                <wp:lineTo x="20490" y="15368"/>
                <wp:lineTo x="19067" y="14514"/>
                <wp:lineTo x="19352" y="11668"/>
                <wp:lineTo x="19636" y="8253"/>
                <wp:lineTo x="19067" y="6545"/>
                <wp:lineTo x="17360" y="5407"/>
                <wp:lineTo x="17929" y="3700"/>
                <wp:lineTo x="14798" y="1423"/>
                <wp:lineTo x="11099" y="854"/>
                <wp:lineTo x="9391" y="854"/>
              </wp:wrapPolygon>
            </wp:wrapTight>
            <wp:docPr id="2" name="Рисунок 25" descr="Плейкаст «ДОБРОЕ УТРО МИЛЫЕ МОИ ДРУЗЬЯ!!! Пусть день ваш сложится на ПО |  школа восточного танца &quot;DIVA&quot; тольятти | Пост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лейкаст «ДОБРОЕ УТРО МИЛЫЕ МОИ ДРУЗЬЯ!!! Пусть день ваш сложится на ПО |  школа восточного танца &quot;DIVA&quot; тольятти | Постил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7AA" w:rsidRPr="00E137AA">
        <w:rPr>
          <w:rFonts w:ascii="Arial" w:hAnsi="Arial" w:cs="Arial"/>
          <w:color w:val="222222"/>
          <w:shd w:val="clear" w:color="auto" w:fill="FFFFFF"/>
        </w:rPr>
        <w:t>Мы оденемся прилично,</w:t>
      </w:r>
      <w:r w:rsidR="00E137AA" w:rsidRPr="00E137AA">
        <w:rPr>
          <w:rFonts w:ascii="Arial" w:hAnsi="Arial" w:cs="Arial"/>
          <w:color w:val="222222"/>
        </w:rPr>
        <w:br/>
      </w:r>
      <w:r w:rsidR="00E137AA" w:rsidRPr="00E137AA">
        <w:rPr>
          <w:rFonts w:ascii="Arial" w:hAnsi="Arial" w:cs="Arial"/>
          <w:color w:val="222222"/>
          <w:shd w:val="clear" w:color="auto" w:fill="FFFFFF"/>
        </w:rPr>
        <w:t>Аккуратно, симпатично,</w:t>
      </w:r>
      <w:r w:rsidR="00E137AA" w:rsidRPr="00E137AA">
        <w:rPr>
          <w:rFonts w:ascii="Arial" w:hAnsi="Arial" w:cs="Arial"/>
          <w:color w:val="222222"/>
        </w:rPr>
        <w:br/>
      </w:r>
      <w:r w:rsidR="00E137AA" w:rsidRPr="00E137AA">
        <w:rPr>
          <w:rFonts w:ascii="Arial" w:hAnsi="Arial" w:cs="Arial"/>
          <w:color w:val="222222"/>
          <w:shd w:val="clear" w:color="auto" w:fill="FFFFFF"/>
        </w:rPr>
        <w:t>И подарок мы возьмем,</w:t>
      </w:r>
      <w:r w:rsidR="00E137AA" w:rsidRPr="00E137AA">
        <w:rPr>
          <w:rFonts w:ascii="Arial" w:hAnsi="Arial" w:cs="Arial"/>
          <w:color w:val="222222"/>
        </w:rPr>
        <w:br/>
      </w:r>
      <w:r w:rsidR="00E137AA" w:rsidRPr="00E137AA">
        <w:rPr>
          <w:rFonts w:ascii="Arial" w:hAnsi="Arial" w:cs="Arial"/>
          <w:color w:val="222222"/>
          <w:shd w:val="clear" w:color="auto" w:fill="FFFFFF"/>
        </w:rPr>
        <w:t>Если в ... </w:t>
      </w:r>
      <w:r w:rsidR="00E137AA" w:rsidRPr="00E137AA">
        <w:rPr>
          <w:rStyle w:val="ac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(гости)</w:t>
      </w:r>
      <w:r w:rsidR="00E137AA" w:rsidRPr="00E137AA">
        <w:rPr>
          <w:rFonts w:ascii="Arial" w:hAnsi="Arial" w:cs="Arial"/>
          <w:color w:val="222222"/>
          <w:shd w:val="clear" w:color="auto" w:fill="FFFFFF"/>
        </w:rPr>
        <w:t> мы пойдем.</w:t>
      </w:r>
    </w:p>
    <w:p w:rsidR="00E137AA" w:rsidRDefault="00E137AA" w:rsidP="002B5D07">
      <w:pPr>
        <w:pStyle w:val="aa"/>
        <w:spacing w:after="0"/>
        <w:ind w:left="0"/>
        <w:rPr>
          <w:rFonts w:ascii="Arial" w:hAnsi="Arial" w:cs="Arial"/>
          <w:color w:val="222222"/>
          <w:shd w:val="clear" w:color="auto" w:fill="FFFFFF"/>
        </w:rPr>
      </w:pPr>
    </w:p>
    <w:p w:rsidR="00E137AA" w:rsidRPr="00E137AA" w:rsidRDefault="00E137AA" w:rsidP="002B5D07">
      <w:pPr>
        <w:pStyle w:val="aa"/>
        <w:spacing w:after="0"/>
        <w:ind w:left="0"/>
        <w:rPr>
          <w:rFonts w:ascii="Arial" w:hAnsi="Arial" w:cs="Arial"/>
          <w:color w:val="222222"/>
          <w:shd w:val="clear" w:color="auto" w:fill="FEFEFE"/>
        </w:rPr>
      </w:pPr>
      <w:r w:rsidRPr="00E137AA">
        <w:rPr>
          <w:rFonts w:ascii="Arial" w:hAnsi="Arial" w:cs="Arial"/>
          <w:color w:val="222222"/>
          <w:shd w:val="clear" w:color="auto" w:fill="FFFFFF"/>
        </w:rPr>
        <w:t>Вот и наступило утро,</w:t>
      </w:r>
      <w:r w:rsidRPr="00E137AA">
        <w:rPr>
          <w:rFonts w:ascii="Arial" w:hAnsi="Arial" w:cs="Arial"/>
          <w:color w:val="222222"/>
        </w:rPr>
        <w:br/>
      </w:r>
      <w:r w:rsidRPr="00E137AA">
        <w:rPr>
          <w:rFonts w:ascii="Arial" w:hAnsi="Arial" w:cs="Arial"/>
          <w:color w:val="222222"/>
          <w:shd w:val="clear" w:color="auto" w:fill="FFFFFF"/>
        </w:rPr>
        <w:t>Сад сияет перламутром.</w:t>
      </w:r>
      <w:r w:rsidRPr="00E137AA">
        <w:rPr>
          <w:rFonts w:ascii="Arial" w:hAnsi="Arial" w:cs="Arial"/>
          <w:color w:val="222222"/>
        </w:rPr>
        <w:br/>
      </w:r>
      <w:r w:rsidRPr="00E137AA">
        <w:rPr>
          <w:rFonts w:ascii="Arial" w:hAnsi="Arial" w:cs="Arial"/>
          <w:color w:val="222222"/>
          <w:shd w:val="clear" w:color="auto" w:fill="FFFFFF"/>
        </w:rPr>
        <w:t>Что мы скажем? (</w:t>
      </w:r>
      <w:r w:rsidRPr="00E137AA">
        <w:rPr>
          <w:rStyle w:val="ac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С добрым утром!</w:t>
      </w:r>
      <w:r w:rsidRPr="00E137AA">
        <w:rPr>
          <w:rFonts w:ascii="Arial" w:hAnsi="Arial" w:cs="Arial"/>
          <w:color w:val="222222"/>
          <w:shd w:val="clear" w:color="auto" w:fill="FFFFFF"/>
        </w:rPr>
        <w:t>)</w:t>
      </w:r>
    </w:p>
    <w:p w:rsidR="002B5D07" w:rsidRDefault="002B5D07" w:rsidP="002B5D07">
      <w:pPr>
        <w:pStyle w:val="aa"/>
        <w:spacing w:after="0"/>
        <w:ind w:left="0"/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</w:pPr>
    </w:p>
    <w:p w:rsidR="002B5D07" w:rsidRDefault="002B5D07" w:rsidP="002B5D07">
      <w:pPr>
        <w:pStyle w:val="aa"/>
        <w:spacing w:after="0"/>
        <w:ind w:left="0"/>
        <w:rPr>
          <w:rStyle w:val="ac"/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  <w:r w:rsidRPr="002B5D07">
        <w:rPr>
          <w:rFonts w:ascii="Arial" w:hAnsi="Arial" w:cs="Arial"/>
          <w:color w:val="222222"/>
          <w:shd w:val="clear" w:color="auto" w:fill="FFFFFF"/>
        </w:rPr>
        <w:t>Птичка птичку повстречала.</w:t>
      </w:r>
      <w:r w:rsidRPr="002B5D07">
        <w:rPr>
          <w:rFonts w:ascii="Arial" w:hAnsi="Arial" w:cs="Arial"/>
          <w:color w:val="222222"/>
        </w:rPr>
        <w:br/>
      </w:r>
      <w:r w:rsidRPr="002B5D07">
        <w:rPr>
          <w:rFonts w:ascii="Arial" w:hAnsi="Arial" w:cs="Arial"/>
          <w:color w:val="222222"/>
          <w:shd w:val="clear" w:color="auto" w:fill="FFFFFF"/>
        </w:rPr>
        <w:t>Что она прощебетала? </w:t>
      </w:r>
      <w:r w:rsidRPr="002B5D07">
        <w:rPr>
          <w:rStyle w:val="ac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(Здравствуй!)</w:t>
      </w:r>
    </w:p>
    <w:p w:rsidR="002B5D07" w:rsidRDefault="002B5D07" w:rsidP="002B5D07">
      <w:pPr>
        <w:pStyle w:val="aa"/>
        <w:spacing w:after="0"/>
        <w:ind w:left="0"/>
        <w:rPr>
          <w:rStyle w:val="ac"/>
          <w:rFonts w:ascii="Arial" w:hAnsi="Arial" w:cs="Arial"/>
          <w:color w:val="222222"/>
          <w:sz w:val="32"/>
          <w:bdr w:val="none" w:sz="0" w:space="0" w:color="auto" w:frame="1"/>
          <w:shd w:val="clear" w:color="auto" w:fill="FFFFFF"/>
        </w:rPr>
      </w:pPr>
    </w:p>
    <w:p w:rsidR="002B5D07" w:rsidRDefault="002B5D07" w:rsidP="002B5D07">
      <w:pPr>
        <w:pStyle w:val="aa"/>
        <w:spacing w:after="0"/>
        <w:ind w:left="0"/>
        <w:rPr>
          <w:rStyle w:val="ac"/>
          <w:rFonts w:ascii="Arial" w:hAnsi="Arial" w:cs="Arial"/>
          <w:color w:val="222222"/>
          <w:sz w:val="32"/>
          <w:bdr w:val="none" w:sz="0" w:space="0" w:color="auto" w:frame="1"/>
          <w:shd w:val="clear" w:color="auto" w:fill="FFFFFF"/>
        </w:rPr>
      </w:pPr>
    </w:p>
    <w:p w:rsidR="002B5D07" w:rsidRDefault="002B5D07" w:rsidP="002B5D07">
      <w:pPr>
        <w:pStyle w:val="aa"/>
        <w:spacing w:after="0"/>
        <w:ind w:left="0"/>
        <w:rPr>
          <w:rStyle w:val="ac"/>
          <w:rFonts w:ascii="Arial" w:hAnsi="Arial" w:cs="Arial"/>
          <w:color w:val="222222"/>
          <w:sz w:val="32"/>
          <w:bdr w:val="none" w:sz="0" w:space="0" w:color="auto" w:frame="1"/>
          <w:shd w:val="clear" w:color="auto" w:fill="FFFFFF"/>
        </w:rPr>
      </w:pPr>
    </w:p>
    <w:p w:rsidR="002B5D07" w:rsidRDefault="002B5D07" w:rsidP="002B5D07">
      <w:pPr>
        <w:pStyle w:val="aa"/>
        <w:spacing w:after="0"/>
        <w:ind w:left="0"/>
        <w:jc w:val="center"/>
        <w:rPr>
          <w:rStyle w:val="ac"/>
          <w:rFonts w:ascii="Arial" w:hAnsi="Arial" w:cs="Arial"/>
          <w:color w:val="222222"/>
          <w:sz w:val="32"/>
          <w:bdr w:val="none" w:sz="0" w:space="0" w:color="auto" w:frame="1"/>
          <w:shd w:val="clear" w:color="auto" w:fill="FFFFFF"/>
        </w:rPr>
      </w:pPr>
    </w:p>
    <w:p w:rsidR="002B5D07" w:rsidRDefault="002B5D07" w:rsidP="002B5D07">
      <w:pPr>
        <w:pStyle w:val="aa"/>
        <w:spacing w:after="0"/>
        <w:ind w:left="0"/>
        <w:jc w:val="center"/>
        <w:rPr>
          <w:rStyle w:val="ac"/>
          <w:rFonts w:ascii="Arial" w:hAnsi="Arial" w:cs="Arial"/>
          <w:color w:val="222222"/>
          <w:sz w:val="32"/>
          <w:bdr w:val="none" w:sz="0" w:space="0" w:color="auto" w:frame="1"/>
          <w:shd w:val="clear" w:color="auto" w:fill="FFFFFF"/>
        </w:rPr>
      </w:pPr>
      <w:r>
        <w:rPr>
          <w:rStyle w:val="ac"/>
          <w:rFonts w:ascii="Arial" w:hAnsi="Arial" w:cs="Arial"/>
          <w:color w:val="222222"/>
          <w:sz w:val="32"/>
          <w:bdr w:val="none" w:sz="0" w:space="0" w:color="auto" w:frame="1"/>
          <w:shd w:val="clear" w:color="auto" w:fill="FFFFFF"/>
        </w:rPr>
        <w:t>Буклет на тему:</w:t>
      </w:r>
    </w:p>
    <w:p w:rsidR="002B5D07" w:rsidRDefault="002B5D07" w:rsidP="002B5D07">
      <w:pPr>
        <w:pStyle w:val="aa"/>
        <w:spacing w:after="0"/>
        <w:ind w:left="0"/>
        <w:jc w:val="center"/>
        <w:rPr>
          <w:rStyle w:val="ac"/>
          <w:rFonts w:ascii="Arial" w:hAnsi="Arial" w:cs="Arial"/>
          <w:color w:val="222222"/>
          <w:sz w:val="32"/>
          <w:bdr w:val="none" w:sz="0" w:space="0" w:color="auto" w:frame="1"/>
          <w:shd w:val="clear" w:color="auto" w:fill="FFFFFF"/>
        </w:rPr>
      </w:pPr>
    </w:p>
    <w:p w:rsidR="002B5D07" w:rsidRDefault="002B5D07" w:rsidP="002B5D07">
      <w:pPr>
        <w:pStyle w:val="aa"/>
        <w:spacing w:after="0"/>
        <w:ind w:left="0"/>
        <w:jc w:val="center"/>
        <w:rPr>
          <w:rStyle w:val="ac"/>
          <w:rFonts w:ascii="Arial" w:hAnsi="Arial" w:cs="Arial"/>
          <w:b/>
          <w:color w:val="222222"/>
          <w:sz w:val="32"/>
          <w:bdr w:val="none" w:sz="0" w:space="0" w:color="auto" w:frame="1"/>
          <w:shd w:val="clear" w:color="auto" w:fill="FFFFFF"/>
        </w:rPr>
      </w:pPr>
      <w:r>
        <w:rPr>
          <w:rStyle w:val="ac"/>
          <w:rFonts w:ascii="Arial" w:hAnsi="Arial" w:cs="Arial"/>
          <w:b/>
          <w:color w:val="222222"/>
          <w:sz w:val="32"/>
          <w:bdr w:val="none" w:sz="0" w:space="0" w:color="auto" w:frame="1"/>
          <w:shd w:val="clear" w:color="auto" w:fill="FFFFFF"/>
        </w:rPr>
        <w:t>"Азбука этикета"</w:t>
      </w:r>
    </w:p>
    <w:p w:rsidR="002B5D07" w:rsidRDefault="002B5D07" w:rsidP="002B5D07">
      <w:pPr>
        <w:pStyle w:val="aa"/>
        <w:spacing w:after="0"/>
        <w:ind w:left="0"/>
        <w:jc w:val="center"/>
        <w:rPr>
          <w:rStyle w:val="ac"/>
          <w:rFonts w:ascii="Arial" w:hAnsi="Arial" w:cs="Arial"/>
          <w:b/>
          <w:color w:val="222222"/>
          <w:sz w:val="32"/>
          <w:bdr w:val="none" w:sz="0" w:space="0" w:color="auto" w:frame="1"/>
          <w:shd w:val="clear" w:color="auto" w:fill="FFFFFF"/>
        </w:rPr>
      </w:pPr>
    </w:p>
    <w:p w:rsidR="002B5D07" w:rsidRDefault="002B5D07" w:rsidP="002B5D07">
      <w:pPr>
        <w:pStyle w:val="aa"/>
        <w:spacing w:after="0"/>
        <w:ind w:left="0"/>
        <w:jc w:val="center"/>
        <w:rPr>
          <w:rFonts w:ascii="Arial" w:hAnsi="Arial" w:cs="Arial"/>
          <w:b/>
          <w:i/>
          <w:iCs/>
          <w:color w:val="222222"/>
          <w:sz w:val="32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2783840" cy="1840333"/>
            <wp:effectExtent l="19050" t="0" r="0" b="0"/>
            <wp:docPr id="31" name="Рисунок 31" descr="Правила поведения в гостях: тонкости этикета | Дети, Для детей, Младенч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авила поведения в гостях: тонкости этикета | Дети, Для детей, Младенчество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4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D07" w:rsidRDefault="002B5D07" w:rsidP="002B5D07">
      <w:pPr>
        <w:pStyle w:val="aa"/>
        <w:spacing w:after="0"/>
        <w:ind w:left="0"/>
        <w:jc w:val="center"/>
        <w:rPr>
          <w:rFonts w:ascii="Arial" w:hAnsi="Arial" w:cs="Arial"/>
          <w:b/>
          <w:i/>
          <w:iCs/>
          <w:color w:val="222222"/>
          <w:sz w:val="32"/>
          <w:bdr w:val="none" w:sz="0" w:space="0" w:color="auto" w:frame="1"/>
          <w:shd w:val="clear" w:color="auto" w:fill="FFFFFF"/>
        </w:rPr>
      </w:pPr>
    </w:p>
    <w:p w:rsidR="002B5D07" w:rsidRDefault="002B5D07" w:rsidP="002B5D07">
      <w:pPr>
        <w:pStyle w:val="aa"/>
        <w:spacing w:after="0"/>
        <w:ind w:left="0"/>
        <w:jc w:val="center"/>
        <w:rPr>
          <w:rFonts w:ascii="Arial" w:hAnsi="Arial" w:cs="Arial"/>
          <w:b/>
          <w:i/>
          <w:iCs/>
          <w:color w:val="222222"/>
          <w:sz w:val="32"/>
          <w:bdr w:val="none" w:sz="0" w:space="0" w:color="auto" w:frame="1"/>
          <w:shd w:val="clear" w:color="auto" w:fill="FFFFFF"/>
        </w:rPr>
      </w:pPr>
    </w:p>
    <w:p w:rsidR="002B5D07" w:rsidRDefault="002B5D07" w:rsidP="002B5D07">
      <w:pPr>
        <w:pStyle w:val="aa"/>
        <w:spacing w:after="0"/>
        <w:ind w:left="0"/>
        <w:jc w:val="center"/>
        <w:rPr>
          <w:rFonts w:ascii="Arial" w:hAnsi="Arial" w:cs="Arial"/>
          <w:b/>
          <w:i/>
          <w:iCs/>
          <w:color w:val="222222"/>
          <w:sz w:val="32"/>
          <w:bdr w:val="none" w:sz="0" w:space="0" w:color="auto" w:frame="1"/>
          <w:shd w:val="clear" w:color="auto" w:fill="FFFFFF"/>
        </w:rPr>
      </w:pPr>
    </w:p>
    <w:p w:rsidR="002B5D07" w:rsidRDefault="002B5D07" w:rsidP="002B5D07">
      <w:pPr>
        <w:pStyle w:val="aa"/>
        <w:spacing w:after="0"/>
        <w:ind w:left="0"/>
        <w:jc w:val="center"/>
        <w:rPr>
          <w:rFonts w:ascii="Arial" w:hAnsi="Arial" w:cs="Arial"/>
          <w:b/>
          <w:i/>
          <w:iCs/>
          <w:color w:val="222222"/>
          <w:sz w:val="32"/>
          <w:bdr w:val="none" w:sz="0" w:space="0" w:color="auto" w:frame="1"/>
          <w:shd w:val="clear" w:color="auto" w:fill="FFFFFF"/>
        </w:rPr>
      </w:pPr>
    </w:p>
    <w:p w:rsidR="002B5D07" w:rsidRDefault="002B5D07" w:rsidP="002B5D07">
      <w:pPr>
        <w:pStyle w:val="aa"/>
        <w:spacing w:after="0"/>
        <w:ind w:left="0"/>
        <w:jc w:val="center"/>
        <w:rPr>
          <w:rFonts w:ascii="Arial" w:hAnsi="Arial" w:cs="Arial"/>
          <w:b/>
          <w:i/>
          <w:iCs/>
          <w:color w:val="222222"/>
          <w:sz w:val="32"/>
          <w:bdr w:val="none" w:sz="0" w:space="0" w:color="auto" w:frame="1"/>
          <w:shd w:val="clear" w:color="auto" w:fill="FFFFFF"/>
        </w:rPr>
      </w:pPr>
    </w:p>
    <w:p w:rsidR="002B5D07" w:rsidRDefault="002B5D07" w:rsidP="002B5D07">
      <w:pPr>
        <w:pStyle w:val="aa"/>
        <w:spacing w:after="0"/>
        <w:ind w:left="0"/>
        <w:jc w:val="center"/>
        <w:rPr>
          <w:rFonts w:ascii="Arial" w:hAnsi="Arial" w:cs="Arial"/>
          <w:b/>
          <w:i/>
          <w:iCs/>
          <w:color w:val="222222"/>
          <w:sz w:val="32"/>
          <w:bdr w:val="none" w:sz="0" w:space="0" w:color="auto" w:frame="1"/>
          <w:shd w:val="clear" w:color="auto" w:fill="FFFFFF"/>
        </w:rPr>
      </w:pPr>
    </w:p>
    <w:p w:rsidR="002B5D07" w:rsidRDefault="002B5D07" w:rsidP="002B5D07">
      <w:pPr>
        <w:pStyle w:val="aa"/>
        <w:spacing w:after="0"/>
        <w:ind w:left="0"/>
        <w:jc w:val="center"/>
        <w:rPr>
          <w:rFonts w:ascii="Arial" w:hAnsi="Arial" w:cs="Arial"/>
          <w:b/>
          <w:i/>
          <w:iCs/>
          <w:color w:val="222222"/>
          <w:sz w:val="32"/>
          <w:bdr w:val="none" w:sz="0" w:space="0" w:color="auto" w:frame="1"/>
          <w:shd w:val="clear" w:color="auto" w:fill="FFFFFF"/>
        </w:rPr>
      </w:pPr>
    </w:p>
    <w:p w:rsidR="002B5D07" w:rsidRPr="002B5D07" w:rsidRDefault="002B5D07" w:rsidP="002B5D07">
      <w:pPr>
        <w:pStyle w:val="aa"/>
        <w:spacing w:after="0"/>
        <w:ind w:left="0"/>
        <w:jc w:val="right"/>
        <w:rPr>
          <w:rFonts w:ascii="Arial" w:hAnsi="Arial" w:cs="Arial"/>
          <w:i/>
          <w:iCs/>
          <w:color w:val="222222"/>
          <w:sz w:val="28"/>
          <w:bdr w:val="none" w:sz="0" w:space="0" w:color="auto" w:frame="1"/>
          <w:shd w:val="clear" w:color="auto" w:fill="FFFFFF"/>
        </w:rPr>
      </w:pPr>
      <w:r w:rsidRPr="002B5D07">
        <w:rPr>
          <w:rFonts w:ascii="Arial" w:hAnsi="Arial" w:cs="Arial"/>
          <w:i/>
          <w:iCs/>
          <w:color w:val="222222"/>
          <w:sz w:val="28"/>
          <w:bdr w:val="none" w:sz="0" w:space="0" w:color="auto" w:frame="1"/>
          <w:shd w:val="clear" w:color="auto" w:fill="FFFFFF"/>
        </w:rPr>
        <w:t>Выполнила: Калимулина Г.Ш.</w:t>
      </w:r>
    </w:p>
    <w:sectPr w:rsidR="002B5D07" w:rsidRPr="002B5D07" w:rsidSect="0046234E">
      <w:pgSz w:w="16838" w:h="11906" w:orient="landscape"/>
      <w:pgMar w:top="1276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3100" w:rsidRDefault="00843100" w:rsidP="0046234E">
      <w:pPr>
        <w:spacing w:after="0" w:line="240" w:lineRule="auto"/>
      </w:pPr>
      <w:r>
        <w:separator/>
      </w:r>
    </w:p>
  </w:endnote>
  <w:endnote w:type="continuationSeparator" w:id="0">
    <w:p w:rsidR="00843100" w:rsidRDefault="00843100" w:rsidP="004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3100" w:rsidRDefault="00843100" w:rsidP="0046234E">
      <w:pPr>
        <w:spacing w:after="0" w:line="240" w:lineRule="auto"/>
      </w:pPr>
      <w:r>
        <w:separator/>
      </w:r>
    </w:p>
  </w:footnote>
  <w:footnote w:type="continuationSeparator" w:id="0">
    <w:p w:rsidR="00843100" w:rsidRDefault="00843100" w:rsidP="004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28E"/>
    <w:multiLevelType w:val="hybridMultilevel"/>
    <w:tmpl w:val="29B2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6359B"/>
    <w:multiLevelType w:val="hybridMultilevel"/>
    <w:tmpl w:val="8F681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ED423C"/>
    <w:multiLevelType w:val="hybridMultilevel"/>
    <w:tmpl w:val="770C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287924">
    <w:abstractNumId w:val="2"/>
  </w:num>
  <w:num w:numId="2" w16cid:durableId="2059695202">
    <w:abstractNumId w:val="1"/>
  </w:num>
  <w:num w:numId="3" w16cid:durableId="113490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91"/>
    <w:rsid w:val="002B5D07"/>
    <w:rsid w:val="00352691"/>
    <w:rsid w:val="004373D2"/>
    <w:rsid w:val="0046234E"/>
    <w:rsid w:val="004C7D63"/>
    <w:rsid w:val="00843100"/>
    <w:rsid w:val="00BE013E"/>
    <w:rsid w:val="00E137AA"/>
    <w:rsid w:val="00F4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DC681-D7FF-D942-B0A5-1DCEBB13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34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6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234E"/>
  </w:style>
  <w:style w:type="paragraph" w:styleId="a6">
    <w:name w:val="footer"/>
    <w:basedOn w:val="a"/>
    <w:link w:val="a7"/>
    <w:uiPriority w:val="99"/>
    <w:semiHidden/>
    <w:unhideWhenUsed/>
    <w:rsid w:val="0046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234E"/>
  </w:style>
  <w:style w:type="paragraph" w:styleId="a8">
    <w:name w:val="Balloon Text"/>
    <w:basedOn w:val="a"/>
    <w:link w:val="a9"/>
    <w:uiPriority w:val="99"/>
    <w:semiHidden/>
    <w:unhideWhenUsed/>
    <w:rsid w:val="0046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3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013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C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E137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image" Target="media/image9.jpeg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gi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СКЗ ООО "Газпром переработка"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dcterms:created xsi:type="dcterms:W3CDTF">2022-07-22T17:39:00Z</dcterms:created>
  <dcterms:modified xsi:type="dcterms:W3CDTF">2022-07-22T17:39:00Z</dcterms:modified>
</cp:coreProperties>
</file>