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E65EB">
      <w:pPr>
        <w:rPr>
          <w:rFonts w:ascii="Times New Roman" w:hAnsi="Times New Roman" w:cs="Times New Roman"/>
          <w:b/>
          <w:sz w:val="36"/>
          <w:szCs w:val="36"/>
        </w:rPr>
      </w:pPr>
      <w:r w:rsidRPr="009E65EB">
        <w:rPr>
          <w:rFonts w:ascii="Times New Roman" w:hAnsi="Times New Roman" w:cs="Times New Roman"/>
          <w:b/>
          <w:sz w:val="36"/>
          <w:szCs w:val="36"/>
        </w:rPr>
        <w:t>Консультация «В LEGO играем — речь развиваем»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9E65EB" w:rsidRDefault="009E65EB" w:rsidP="009E65E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noProof/>
        </w:rPr>
        <w:drawing>
          <wp:inline distT="0" distB="0" distL="0" distR="0">
            <wp:extent cx="5040630" cy="2926080"/>
            <wp:effectExtent l="19050" t="0" r="7620" b="0"/>
            <wp:docPr id="2" name="Рисунок 2" descr="https://thumbs.dreamstime.com/b/%D0%B8%D0%B3%D1%80%D0%B0-%D0%B5%D1%82%D0%B5%D0%B9-%D1%81-%D0%BA%D0%B8%D1%80%D0%BF%D0%B8%D1%87%D0%B0%D0%BC%D0%B8-lego-%D0%B2-%D0%BC%D0%B8-%D0%B0%D0%BD%D0%B5-%D0%B8%D1%82%D0%B0-%D0%B8%D0%B8-40595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humbs.dreamstime.com/b/%D0%B8%D0%B3%D1%80%D0%B0-%D0%B5%D1%82%D0%B5%D0%B9-%D1%81-%D0%BA%D0%B8%D1%80%D0%BF%D0%B8%D1%87%D0%B0%D0%BC%D0%B8-lego-%D0%B2-%D0%BC%D0%B8-%D0%B0%D0%BD%D0%B5-%D0%B8%D1%82%D0%B0-%D0%B8%D0%B8-4059584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597" cy="2927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5EB" w:rsidRPr="009E65EB" w:rsidRDefault="009E65EB" w:rsidP="009E65E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5EB">
        <w:rPr>
          <w:rFonts w:ascii="Times New Roman" w:hAnsi="Times New Roman" w:cs="Times New Roman"/>
          <w:sz w:val="28"/>
          <w:szCs w:val="28"/>
        </w:rPr>
        <w:t>ЛЕГО-конструирование</w:t>
      </w:r>
      <w:proofErr w:type="spellEnd"/>
      <w:r w:rsidRPr="009E65EB">
        <w:rPr>
          <w:rFonts w:ascii="Times New Roman" w:hAnsi="Times New Roman" w:cs="Times New Roman"/>
          <w:sz w:val="28"/>
          <w:szCs w:val="28"/>
        </w:rPr>
        <w:t xml:space="preserve"> является универсальной технологией, способствующей оказывать мощное воздействие на работоспособность коры головного мозга, а, следовательно, и на развитие речи через манипуляции с конструктором.</w:t>
      </w:r>
    </w:p>
    <w:p w:rsidR="009E65EB" w:rsidRPr="009E65EB" w:rsidRDefault="009E65EB" w:rsidP="009E65EB">
      <w:pPr>
        <w:jc w:val="both"/>
        <w:rPr>
          <w:rFonts w:ascii="Times New Roman" w:hAnsi="Times New Roman" w:cs="Times New Roman"/>
          <w:sz w:val="28"/>
          <w:szCs w:val="28"/>
        </w:rPr>
      </w:pPr>
      <w:r w:rsidRPr="009E65EB">
        <w:rPr>
          <w:rFonts w:ascii="Times New Roman" w:hAnsi="Times New Roman" w:cs="Times New Roman"/>
          <w:sz w:val="28"/>
          <w:szCs w:val="28"/>
        </w:rPr>
        <w:t>Конструирование тесно связано с игровой деятельностью. Играя с ЛЕГО, можно развивать разговорную речь ребенка.</w:t>
      </w:r>
    </w:p>
    <w:p w:rsidR="009E65EB" w:rsidRPr="009E65EB" w:rsidRDefault="009E65EB" w:rsidP="009E6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5EB">
        <w:rPr>
          <w:rFonts w:ascii="Times New Roman" w:hAnsi="Times New Roman" w:cs="Times New Roman"/>
          <w:sz w:val="28"/>
          <w:szCs w:val="28"/>
        </w:rPr>
        <w:t>Работу с конструктором и, в частности, игры я использую с различными целями:</w:t>
      </w:r>
    </w:p>
    <w:p w:rsidR="009E65EB" w:rsidRPr="009E65EB" w:rsidRDefault="009E65EB" w:rsidP="009E6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5EB">
        <w:rPr>
          <w:rFonts w:ascii="Times New Roman" w:hAnsi="Times New Roman" w:cs="Times New Roman"/>
          <w:sz w:val="28"/>
          <w:szCs w:val="28"/>
        </w:rPr>
        <w:t>- выявление речевых возможностей (диагностика);</w:t>
      </w:r>
    </w:p>
    <w:p w:rsidR="009E65EB" w:rsidRPr="009E65EB" w:rsidRDefault="009E65EB" w:rsidP="009E6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5EB">
        <w:rPr>
          <w:rFonts w:ascii="Times New Roman" w:hAnsi="Times New Roman" w:cs="Times New Roman"/>
          <w:sz w:val="28"/>
          <w:szCs w:val="28"/>
        </w:rPr>
        <w:t>- развитие речи в рамках определенных тем. Например, тема «Специальный транспорт»</w:t>
      </w:r>
      <w:proofErr w:type="gramStart"/>
      <w:r w:rsidRPr="009E65E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E65EB">
        <w:rPr>
          <w:rFonts w:ascii="Times New Roman" w:hAnsi="Times New Roman" w:cs="Times New Roman"/>
          <w:sz w:val="28"/>
          <w:szCs w:val="28"/>
        </w:rPr>
        <w:t xml:space="preserve"> идет отработка темы словаря, грамматических конструкций, работа над пересказом, рассказом, диалогом;</w:t>
      </w:r>
    </w:p>
    <w:p w:rsidR="009E65EB" w:rsidRPr="009E65EB" w:rsidRDefault="009E65EB" w:rsidP="009E6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5EB">
        <w:rPr>
          <w:rFonts w:ascii="Times New Roman" w:hAnsi="Times New Roman" w:cs="Times New Roman"/>
          <w:sz w:val="28"/>
          <w:szCs w:val="28"/>
        </w:rPr>
        <w:t>- развитие лексико-грамматического строя речи;</w:t>
      </w:r>
    </w:p>
    <w:p w:rsidR="009E65EB" w:rsidRPr="009E65EB" w:rsidRDefault="009E65EB" w:rsidP="009E6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5EB">
        <w:rPr>
          <w:rFonts w:ascii="Times New Roman" w:hAnsi="Times New Roman" w:cs="Times New Roman"/>
          <w:sz w:val="28"/>
          <w:szCs w:val="28"/>
        </w:rPr>
        <w:t>- развитие дыхания;</w:t>
      </w:r>
    </w:p>
    <w:p w:rsidR="009E65EB" w:rsidRPr="009E65EB" w:rsidRDefault="009E65EB" w:rsidP="009E6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5EB">
        <w:rPr>
          <w:rFonts w:ascii="Times New Roman" w:hAnsi="Times New Roman" w:cs="Times New Roman"/>
          <w:sz w:val="28"/>
          <w:szCs w:val="28"/>
        </w:rPr>
        <w:t>- постановка и отработка звуков в ходе игры;</w:t>
      </w:r>
    </w:p>
    <w:p w:rsidR="009E65EB" w:rsidRPr="009E65EB" w:rsidRDefault="009E65EB" w:rsidP="009E6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5EB">
        <w:rPr>
          <w:rFonts w:ascii="Times New Roman" w:hAnsi="Times New Roman" w:cs="Times New Roman"/>
          <w:sz w:val="28"/>
          <w:szCs w:val="28"/>
        </w:rPr>
        <w:t>- развитие представлений о цвете, форме, пространстве;</w:t>
      </w:r>
    </w:p>
    <w:p w:rsidR="009E65EB" w:rsidRPr="009E65EB" w:rsidRDefault="009E65EB" w:rsidP="009E6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5EB">
        <w:rPr>
          <w:rFonts w:ascii="Times New Roman" w:hAnsi="Times New Roman" w:cs="Times New Roman"/>
          <w:sz w:val="28"/>
          <w:szCs w:val="28"/>
        </w:rPr>
        <w:t>- развитие количественных представлений;</w:t>
      </w:r>
    </w:p>
    <w:p w:rsidR="009E65EB" w:rsidRPr="009E65EB" w:rsidRDefault="009E65EB" w:rsidP="009E6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5EB">
        <w:rPr>
          <w:rFonts w:ascii="Times New Roman" w:hAnsi="Times New Roman" w:cs="Times New Roman"/>
          <w:sz w:val="28"/>
          <w:szCs w:val="28"/>
        </w:rPr>
        <w:t>- подготовка к обучению грамоте;</w:t>
      </w:r>
    </w:p>
    <w:p w:rsidR="009E65EB" w:rsidRPr="009E65EB" w:rsidRDefault="009E65EB" w:rsidP="009E6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5EB">
        <w:rPr>
          <w:rFonts w:ascii="Times New Roman" w:hAnsi="Times New Roman" w:cs="Times New Roman"/>
          <w:sz w:val="28"/>
          <w:szCs w:val="28"/>
        </w:rPr>
        <w:t>- развитие тонких дифференцированных движений пальцев и кистей рук;</w:t>
      </w:r>
    </w:p>
    <w:p w:rsidR="009E65EB" w:rsidRPr="009E65EB" w:rsidRDefault="009E65EB" w:rsidP="009E6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5EB">
        <w:rPr>
          <w:rFonts w:ascii="Times New Roman" w:hAnsi="Times New Roman" w:cs="Times New Roman"/>
          <w:sz w:val="28"/>
          <w:szCs w:val="28"/>
        </w:rPr>
        <w:t>- развитие просодической стороны речи;</w:t>
      </w:r>
    </w:p>
    <w:p w:rsidR="009E65EB" w:rsidRDefault="009E65EB" w:rsidP="009E6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5EB">
        <w:rPr>
          <w:rFonts w:ascii="Times New Roman" w:hAnsi="Times New Roman" w:cs="Times New Roman"/>
          <w:sz w:val="28"/>
          <w:szCs w:val="28"/>
        </w:rPr>
        <w:t>- формирование пространственной ориентации.</w:t>
      </w:r>
    </w:p>
    <w:p w:rsidR="009E65EB" w:rsidRDefault="009E65EB" w:rsidP="009E6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5EB">
        <w:rPr>
          <w:rFonts w:ascii="Times New Roman" w:hAnsi="Times New Roman" w:cs="Times New Roman"/>
          <w:sz w:val="28"/>
          <w:szCs w:val="28"/>
        </w:rPr>
        <w:t xml:space="preserve">Конструкторы LEGO имеют широкие возможности использования в коррекционном процессе. При проведении диагностики свободная конструктивно-игровая деятельность позволяет не только быстрее установить контакт между логопедом и детьми, но и полнее раскрыть </w:t>
      </w:r>
      <w:r w:rsidRPr="009E65EB">
        <w:rPr>
          <w:rFonts w:ascii="Times New Roman" w:hAnsi="Times New Roman" w:cs="Times New Roman"/>
          <w:sz w:val="28"/>
          <w:szCs w:val="28"/>
        </w:rPr>
        <w:lastRenderedPageBreak/>
        <w:t xml:space="preserve">некоторые особенности ребенка с точки зрения </w:t>
      </w:r>
      <w:proofErr w:type="spellStart"/>
      <w:r w:rsidRPr="009E65E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E65EB">
        <w:rPr>
          <w:rFonts w:ascii="Times New Roman" w:hAnsi="Times New Roman" w:cs="Times New Roman"/>
          <w:sz w:val="28"/>
          <w:szCs w:val="28"/>
        </w:rPr>
        <w:t xml:space="preserve"> эмоционально-волевой и двигательной сфер, выявить речевые возможности ребенка, установить уровень </w:t>
      </w:r>
      <w:proofErr w:type="spellStart"/>
      <w:r w:rsidRPr="009E65EB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Pr="009E65EB">
        <w:rPr>
          <w:rFonts w:ascii="Times New Roman" w:hAnsi="Times New Roman" w:cs="Times New Roman"/>
          <w:sz w:val="28"/>
          <w:szCs w:val="28"/>
        </w:rPr>
        <w:t>.</w:t>
      </w:r>
    </w:p>
    <w:p w:rsidR="009E65EB" w:rsidRDefault="009E65EB" w:rsidP="009E6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5EB">
        <w:rPr>
          <w:rFonts w:ascii="Times New Roman" w:hAnsi="Times New Roman" w:cs="Times New Roman"/>
          <w:sz w:val="28"/>
          <w:szCs w:val="28"/>
        </w:rPr>
        <w:t xml:space="preserve">Работая по лексическим темам с помощью LEGO – конструктора, детям с тяжелыми нарушениями речи предоставляется возможность запомнить новые слова, используя тактильный и зрительный анализаторы. Лучше всего у детей-логопатов накопление словаря происходит </w:t>
      </w:r>
      <w:proofErr w:type="gramStart"/>
      <w:r w:rsidRPr="009E65EB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9E65EB">
        <w:rPr>
          <w:rFonts w:ascii="Times New Roman" w:hAnsi="Times New Roman" w:cs="Times New Roman"/>
          <w:sz w:val="28"/>
          <w:szCs w:val="28"/>
        </w:rPr>
        <w:t xml:space="preserve"> увиденное и осознанное ими. Например, работая с детьми над темой «Стройка» удивила меня своей результативностью. Дети создавали </w:t>
      </w:r>
      <w:proofErr w:type="gramStart"/>
      <w:r w:rsidRPr="009E65EB">
        <w:rPr>
          <w:rFonts w:ascii="Times New Roman" w:hAnsi="Times New Roman" w:cs="Times New Roman"/>
          <w:sz w:val="28"/>
          <w:szCs w:val="28"/>
        </w:rPr>
        <w:t>конструкции</w:t>
      </w:r>
      <w:proofErr w:type="gramEnd"/>
      <w:r w:rsidRPr="009E65EB">
        <w:rPr>
          <w:rFonts w:ascii="Times New Roman" w:hAnsi="Times New Roman" w:cs="Times New Roman"/>
          <w:sz w:val="28"/>
          <w:szCs w:val="28"/>
        </w:rPr>
        <w:t xml:space="preserve"> как на фантастические темы, так и на реальные сюжеты. Эмоциональная составляющая игры способствовала активизации диалогов в процессе конструирования.</w:t>
      </w:r>
    </w:p>
    <w:p w:rsidR="009E65EB" w:rsidRDefault="009E65EB" w:rsidP="009E6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5EB">
        <w:rPr>
          <w:rFonts w:ascii="Times New Roman" w:hAnsi="Times New Roman" w:cs="Times New Roman"/>
          <w:sz w:val="28"/>
          <w:szCs w:val="28"/>
        </w:rPr>
        <w:t xml:space="preserve">Использование LEGO -технологии в коррекционно-образовательном процессе дает возможность работать над пересказом, рассказом, диалогом более эффективно. Пересказ рассказа не по сюжетной картинке, а по объемному образцу декораций из конструктора, помогает детям с заиканием лучше осознать сюжет, что делает пересказ </w:t>
      </w:r>
      <w:proofErr w:type="gramStart"/>
      <w:r w:rsidRPr="009E65EB">
        <w:rPr>
          <w:rFonts w:ascii="Times New Roman" w:hAnsi="Times New Roman" w:cs="Times New Roman"/>
          <w:sz w:val="28"/>
          <w:szCs w:val="28"/>
        </w:rPr>
        <w:t>более развернутым</w:t>
      </w:r>
      <w:proofErr w:type="gramEnd"/>
      <w:r w:rsidRPr="009E65EB">
        <w:rPr>
          <w:rFonts w:ascii="Times New Roman" w:hAnsi="Times New Roman" w:cs="Times New Roman"/>
          <w:sz w:val="28"/>
          <w:szCs w:val="28"/>
        </w:rPr>
        <w:t xml:space="preserve"> и логичным. При этом работа над связной речью ведется в порядке возрастающей сложности, с постепенным убыванием наглядности.</w:t>
      </w:r>
    </w:p>
    <w:p w:rsidR="009E65EB" w:rsidRDefault="009E65EB" w:rsidP="009E65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341489"/>
            <wp:effectExtent l="19050" t="0" r="3175" b="0"/>
            <wp:docPr id="5" name="Рисунок 5" descr="https://cdn.speechblubs.com/2021/03/Lego-Learning-Activit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speechblubs.com/2021/03/Lego-Learning-Activitie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5EB" w:rsidRPr="009E65EB" w:rsidRDefault="009E65EB" w:rsidP="009E65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 Филатова С.С.</w:t>
      </w:r>
    </w:p>
    <w:sectPr w:rsidR="009E65EB" w:rsidRPr="009E6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65EB"/>
    <w:rsid w:val="009E6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5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9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Филатова</dc:creator>
  <cp:keywords/>
  <dc:description/>
  <cp:lastModifiedBy>Светлана Филатова</cp:lastModifiedBy>
  <cp:revision>3</cp:revision>
  <dcterms:created xsi:type="dcterms:W3CDTF">2022-09-27T10:19:00Z</dcterms:created>
  <dcterms:modified xsi:type="dcterms:W3CDTF">2022-09-27T10:26:00Z</dcterms:modified>
</cp:coreProperties>
</file>