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8" w:rsidRPr="00B92FE8" w:rsidRDefault="00B92FE8" w:rsidP="00640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E8" w:rsidRDefault="00B92FE8" w:rsidP="00640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B92FE8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Консультация для</w:t>
      </w:r>
    </w:p>
    <w:p w:rsidR="00B92FE8" w:rsidRPr="00B92FE8" w:rsidRDefault="00B92FE8" w:rsidP="00B92F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B92FE8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родителей</w:t>
      </w:r>
    </w:p>
    <w:p w:rsidR="00B92FE8" w:rsidRPr="00B92FE8" w:rsidRDefault="00B92FE8" w:rsidP="00B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92FE8" w:rsidRDefault="00B92FE8" w:rsidP="00B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Играем с тревожными детьми!</w:t>
      </w:r>
    </w:p>
    <w:p w:rsidR="00B92FE8" w:rsidRPr="00B92FE8" w:rsidRDefault="00B92FE8" w:rsidP="00B9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FE8" w:rsidRPr="00B92FE8" w:rsidRDefault="00B92FE8" w:rsidP="00B92F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651" w:rsidRDefault="00104462">
      <w:pPr>
        <w:rPr>
          <w:rFonts w:ascii="Times New Roman" w:hAnsi="Times New Roman" w:cs="Times New Roman"/>
          <w:sz w:val="28"/>
          <w:szCs w:val="28"/>
        </w:rPr>
      </w:pPr>
    </w:p>
    <w:p w:rsidR="00B92FE8" w:rsidRDefault="00B92FE8">
      <w:pPr>
        <w:rPr>
          <w:rFonts w:ascii="Times New Roman" w:hAnsi="Times New Roman" w:cs="Times New Roman"/>
          <w:sz w:val="28"/>
          <w:szCs w:val="28"/>
        </w:rPr>
      </w:pPr>
    </w:p>
    <w:p w:rsidR="00B92FE8" w:rsidRDefault="00B92FE8">
      <w:pPr>
        <w:rPr>
          <w:rFonts w:ascii="Times New Roman" w:hAnsi="Times New Roman" w:cs="Times New Roman"/>
          <w:sz w:val="28"/>
          <w:szCs w:val="28"/>
        </w:rPr>
      </w:pPr>
    </w:p>
    <w:p w:rsid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</w:p>
    <w:p w:rsid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</w:p>
    <w:p w:rsid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</w:p>
    <w:p w:rsid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</w:p>
    <w:p w:rsid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</w:p>
    <w:p w:rsid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</w:p>
    <w:p w:rsidR="00B92FE8" w:rsidRPr="00B92FE8" w:rsidRDefault="00B92FE8" w:rsidP="00B92FE8">
      <w:pPr>
        <w:rPr>
          <w:rFonts w:ascii="Times New Roman" w:hAnsi="Times New Roman" w:cs="Times New Roman"/>
          <w:b/>
          <w:sz w:val="28"/>
          <w:szCs w:val="28"/>
        </w:rPr>
      </w:pPr>
      <w:r w:rsidRPr="00B92FE8">
        <w:rPr>
          <w:rFonts w:ascii="Times New Roman" w:hAnsi="Times New Roman" w:cs="Times New Roman"/>
          <w:b/>
          <w:sz w:val="28"/>
          <w:szCs w:val="28"/>
        </w:rPr>
        <w:lastRenderedPageBreak/>
        <w:t>Признаки тревожности:</w:t>
      </w:r>
    </w:p>
    <w:p w:rsidR="00B92FE8" w:rsidRPr="00B92FE8" w:rsidRDefault="00B92FE8" w:rsidP="00B92FE8">
      <w:pPr>
        <w:rPr>
          <w:rFonts w:ascii="Times New Roman" w:hAnsi="Times New Roman" w:cs="Times New Roman"/>
          <w:sz w:val="28"/>
          <w:szCs w:val="28"/>
        </w:rPr>
      </w:pPr>
      <w:r w:rsidRPr="00B92FE8">
        <w:rPr>
          <w:rFonts w:ascii="Times New Roman" w:hAnsi="Times New Roman" w:cs="Times New Roman"/>
          <w:i/>
          <w:iCs/>
          <w:sz w:val="28"/>
          <w:szCs w:val="28"/>
        </w:rPr>
        <w:t>Тревожный ребенок</w:t>
      </w:r>
      <w:r w:rsidRPr="00B92FE8">
        <w:rPr>
          <w:rFonts w:ascii="Times New Roman" w:hAnsi="Times New Roman" w:cs="Times New Roman"/>
          <w:sz w:val="28"/>
          <w:szCs w:val="28"/>
        </w:rPr>
        <w:br/>
        <w:t>1. Не может долго работать, не уставая.</w:t>
      </w:r>
      <w:r w:rsidRPr="00B92FE8">
        <w:rPr>
          <w:rFonts w:ascii="Times New Roman" w:hAnsi="Times New Roman" w:cs="Times New Roman"/>
          <w:sz w:val="28"/>
          <w:szCs w:val="28"/>
        </w:rPr>
        <w:br/>
        <w:t>2. Ему трудно сосредоточиться на чем-то.</w:t>
      </w:r>
      <w:r w:rsidRPr="00B92FE8">
        <w:rPr>
          <w:rFonts w:ascii="Times New Roman" w:hAnsi="Times New Roman" w:cs="Times New Roman"/>
          <w:sz w:val="28"/>
          <w:szCs w:val="28"/>
        </w:rPr>
        <w:br/>
        <w:t>3. Любое задание вызывает излишнее беспокойство.</w:t>
      </w:r>
      <w:r w:rsidRPr="00B92FE8">
        <w:rPr>
          <w:rFonts w:ascii="Times New Roman" w:hAnsi="Times New Roman" w:cs="Times New Roman"/>
          <w:sz w:val="28"/>
          <w:szCs w:val="28"/>
        </w:rPr>
        <w:br/>
        <w:t>4. Во время выполнения заданий очень напряжен, скован.</w:t>
      </w:r>
      <w:r w:rsidRPr="00B92FE8">
        <w:rPr>
          <w:rFonts w:ascii="Times New Roman" w:hAnsi="Times New Roman" w:cs="Times New Roman"/>
          <w:sz w:val="28"/>
          <w:szCs w:val="28"/>
        </w:rPr>
        <w:br/>
        <w:t>5. Смущается чаще других.</w:t>
      </w:r>
      <w:r w:rsidRPr="00B92FE8">
        <w:rPr>
          <w:rFonts w:ascii="Times New Roman" w:hAnsi="Times New Roman" w:cs="Times New Roman"/>
          <w:sz w:val="28"/>
          <w:szCs w:val="28"/>
        </w:rPr>
        <w:br/>
        <w:t>6. Часто говорит о напряженных ситуациях.</w:t>
      </w:r>
      <w:r w:rsidRPr="00B92FE8">
        <w:rPr>
          <w:rFonts w:ascii="Times New Roman" w:hAnsi="Times New Roman" w:cs="Times New Roman"/>
          <w:sz w:val="28"/>
          <w:szCs w:val="28"/>
        </w:rPr>
        <w:br/>
        <w:t>7. Как правило, краснеет в незнакомой обстановке.</w:t>
      </w:r>
      <w:r w:rsidRPr="00B92FE8">
        <w:rPr>
          <w:rFonts w:ascii="Times New Roman" w:hAnsi="Times New Roman" w:cs="Times New Roman"/>
          <w:sz w:val="28"/>
          <w:szCs w:val="28"/>
        </w:rPr>
        <w:br/>
        <w:t>8. Жалуется, что ему снятся страшные сны.</w:t>
      </w:r>
      <w:r w:rsidRPr="00B92FE8">
        <w:rPr>
          <w:rFonts w:ascii="Times New Roman" w:hAnsi="Times New Roman" w:cs="Times New Roman"/>
          <w:sz w:val="28"/>
          <w:szCs w:val="28"/>
        </w:rPr>
        <w:br/>
        <w:t>9. Руки у него обычно холодные и влажные.</w:t>
      </w:r>
      <w:r w:rsidRPr="00B92FE8">
        <w:rPr>
          <w:rFonts w:ascii="Times New Roman" w:hAnsi="Times New Roman" w:cs="Times New Roman"/>
          <w:sz w:val="28"/>
          <w:szCs w:val="28"/>
        </w:rPr>
        <w:br/>
        <w:t>10. У него нередко бывает расстройство стула.</w:t>
      </w:r>
      <w:r w:rsidRPr="00B92FE8">
        <w:rPr>
          <w:rFonts w:ascii="Times New Roman" w:hAnsi="Times New Roman" w:cs="Times New Roman"/>
          <w:sz w:val="28"/>
          <w:szCs w:val="28"/>
        </w:rPr>
        <w:br/>
        <w:t>11. Сильно потеет, когда волнуется.</w:t>
      </w:r>
      <w:r w:rsidRPr="00B92FE8">
        <w:rPr>
          <w:rFonts w:ascii="Times New Roman" w:hAnsi="Times New Roman" w:cs="Times New Roman"/>
          <w:sz w:val="28"/>
          <w:szCs w:val="28"/>
        </w:rPr>
        <w:br/>
        <w:t>12. Не обладает хорошим аппетитом.</w:t>
      </w:r>
      <w:r w:rsidRPr="00B92FE8">
        <w:rPr>
          <w:rFonts w:ascii="Times New Roman" w:hAnsi="Times New Roman" w:cs="Times New Roman"/>
          <w:sz w:val="28"/>
          <w:szCs w:val="28"/>
        </w:rPr>
        <w:br/>
        <w:t>13. Спит беспокойно, засыпает с трудом.</w:t>
      </w:r>
      <w:r w:rsidRPr="00B92FE8">
        <w:rPr>
          <w:rFonts w:ascii="Times New Roman" w:hAnsi="Times New Roman" w:cs="Times New Roman"/>
          <w:sz w:val="28"/>
          <w:szCs w:val="28"/>
        </w:rPr>
        <w:br/>
        <w:t>14. Пуглив, многое вызывает у него страх.</w:t>
      </w:r>
      <w:r w:rsidRPr="00B92FE8">
        <w:rPr>
          <w:rFonts w:ascii="Times New Roman" w:hAnsi="Times New Roman" w:cs="Times New Roman"/>
          <w:sz w:val="28"/>
          <w:szCs w:val="28"/>
        </w:rPr>
        <w:br/>
        <w:t>15. Обычно беспокоен, легко расстраивается.</w:t>
      </w:r>
      <w:r w:rsidRPr="00B92FE8">
        <w:rPr>
          <w:rFonts w:ascii="Times New Roman" w:hAnsi="Times New Roman" w:cs="Times New Roman"/>
          <w:sz w:val="28"/>
          <w:szCs w:val="28"/>
        </w:rPr>
        <w:br/>
        <w:t>16. Часто не может сдержать слезы.</w:t>
      </w:r>
      <w:r w:rsidRPr="00B92FE8">
        <w:rPr>
          <w:rFonts w:ascii="Times New Roman" w:hAnsi="Times New Roman" w:cs="Times New Roman"/>
          <w:sz w:val="28"/>
          <w:szCs w:val="28"/>
        </w:rPr>
        <w:br/>
        <w:t>17. Плохо переносит ожидание.</w:t>
      </w:r>
      <w:r w:rsidRPr="00B92FE8">
        <w:rPr>
          <w:rFonts w:ascii="Times New Roman" w:hAnsi="Times New Roman" w:cs="Times New Roman"/>
          <w:sz w:val="28"/>
          <w:szCs w:val="28"/>
        </w:rPr>
        <w:br/>
        <w:t>18. Не любит браться за новое дело.</w:t>
      </w:r>
      <w:r w:rsidRPr="00B92FE8">
        <w:rPr>
          <w:rFonts w:ascii="Times New Roman" w:hAnsi="Times New Roman" w:cs="Times New Roman"/>
          <w:sz w:val="28"/>
          <w:szCs w:val="28"/>
        </w:rPr>
        <w:br/>
        <w:t>19. Не уверен в себе, в своих силах.</w:t>
      </w:r>
      <w:r w:rsidRPr="00B92FE8">
        <w:rPr>
          <w:rFonts w:ascii="Times New Roman" w:hAnsi="Times New Roman" w:cs="Times New Roman"/>
          <w:sz w:val="28"/>
          <w:szCs w:val="28"/>
        </w:rPr>
        <w:br/>
        <w:t>20. Боится сталкиваться с трудностями.</w:t>
      </w:r>
    </w:p>
    <w:p w:rsidR="00B92FE8" w:rsidRPr="00B92FE8" w:rsidRDefault="00B92FE8" w:rsidP="00B92FE8">
      <w:pPr>
        <w:rPr>
          <w:rFonts w:ascii="Times New Roman" w:hAnsi="Times New Roman" w:cs="Times New Roman"/>
          <w:sz w:val="28"/>
          <w:szCs w:val="28"/>
        </w:rPr>
      </w:pPr>
      <w:r w:rsidRPr="00B92FE8">
        <w:rPr>
          <w:rFonts w:ascii="Times New Roman" w:hAnsi="Times New Roman" w:cs="Times New Roman"/>
          <w:sz w:val="28"/>
          <w:szCs w:val="28"/>
        </w:rPr>
        <w:t>Суммируйте количество "плюсов", чтобы получить общий балл тревожности.</w:t>
      </w:r>
    </w:p>
    <w:p w:rsidR="00B92FE8" w:rsidRPr="00B92FE8" w:rsidRDefault="00B92FE8" w:rsidP="00B92FE8">
      <w:pPr>
        <w:rPr>
          <w:rFonts w:ascii="Times New Roman" w:hAnsi="Times New Roman" w:cs="Times New Roman"/>
          <w:sz w:val="28"/>
          <w:szCs w:val="28"/>
        </w:rPr>
      </w:pPr>
      <w:r w:rsidRPr="00B92FE8">
        <w:rPr>
          <w:rFonts w:ascii="Times New Roman" w:hAnsi="Times New Roman" w:cs="Times New Roman"/>
          <w:sz w:val="28"/>
          <w:szCs w:val="28"/>
        </w:rPr>
        <w:t xml:space="preserve">Высокая тревожность - </w:t>
      </w:r>
      <w:r w:rsidRPr="00B92FE8">
        <w:rPr>
          <w:rFonts w:ascii="Times New Roman" w:hAnsi="Times New Roman" w:cs="Times New Roman"/>
          <w:b/>
          <w:bCs/>
          <w:sz w:val="28"/>
          <w:szCs w:val="28"/>
        </w:rPr>
        <w:t>15-20 баллов</w:t>
      </w:r>
      <w:r w:rsidRPr="00B92FE8">
        <w:rPr>
          <w:rFonts w:ascii="Times New Roman" w:hAnsi="Times New Roman" w:cs="Times New Roman"/>
          <w:sz w:val="28"/>
          <w:szCs w:val="28"/>
        </w:rPr>
        <w:t xml:space="preserve">. </w:t>
      </w:r>
      <w:r w:rsidRPr="00B92FE8">
        <w:rPr>
          <w:rFonts w:ascii="Times New Roman" w:hAnsi="Times New Roman" w:cs="Times New Roman"/>
          <w:sz w:val="28"/>
          <w:szCs w:val="28"/>
        </w:rPr>
        <w:br/>
        <w:t xml:space="preserve">Средняя - </w:t>
      </w:r>
      <w:r w:rsidRPr="00B92FE8">
        <w:rPr>
          <w:rFonts w:ascii="Times New Roman" w:hAnsi="Times New Roman" w:cs="Times New Roman"/>
          <w:b/>
          <w:bCs/>
          <w:sz w:val="28"/>
          <w:szCs w:val="28"/>
        </w:rPr>
        <w:t>7-14 баллов</w:t>
      </w:r>
      <w:r w:rsidRPr="00B92FE8">
        <w:rPr>
          <w:rFonts w:ascii="Times New Roman" w:hAnsi="Times New Roman" w:cs="Times New Roman"/>
          <w:sz w:val="28"/>
          <w:szCs w:val="28"/>
        </w:rPr>
        <w:t xml:space="preserve">. </w:t>
      </w:r>
      <w:r w:rsidRPr="00B92FE8">
        <w:rPr>
          <w:rFonts w:ascii="Times New Roman" w:hAnsi="Times New Roman" w:cs="Times New Roman"/>
          <w:sz w:val="28"/>
          <w:szCs w:val="28"/>
        </w:rPr>
        <w:br/>
        <w:t xml:space="preserve">Низкая - </w:t>
      </w:r>
      <w:r w:rsidRPr="00B92FE8">
        <w:rPr>
          <w:rFonts w:ascii="Times New Roman" w:hAnsi="Times New Roman" w:cs="Times New Roman"/>
          <w:b/>
          <w:bCs/>
          <w:sz w:val="28"/>
          <w:szCs w:val="28"/>
        </w:rPr>
        <w:t>1-6 баллов</w:t>
      </w:r>
      <w:r w:rsidRPr="00B92FE8">
        <w:rPr>
          <w:rFonts w:ascii="Times New Roman" w:hAnsi="Times New Roman" w:cs="Times New Roman"/>
          <w:sz w:val="28"/>
          <w:szCs w:val="28"/>
        </w:rPr>
        <w:t>.</w:t>
      </w:r>
    </w:p>
    <w:p w:rsidR="00B92FE8" w:rsidRDefault="00B92FE8">
      <w:pPr>
        <w:rPr>
          <w:rFonts w:ascii="Times New Roman" w:hAnsi="Times New Roman" w:cs="Times New Roman"/>
          <w:sz w:val="28"/>
          <w:szCs w:val="28"/>
        </w:rPr>
      </w:pPr>
    </w:p>
    <w:p w:rsidR="00B92FE8" w:rsidRPr="00B92FE8" w:rsidRDefault="00B92FE8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E8" w:rsidRPr="00640589" w:rsidRDefault="00B92FE8" w:rsidP="00B92F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40589">
        <w:rPr>
          <w:rFonts w:ascii="Times New Roman" w:hAnsi="Times New Roman" w:cs="Times New Roman"/>
          <w:b/>
          <w:bCs/>
          <w:sz w:val="36"/>
          <w:szCs w:val="36"/>
        </w:rPr>
        <w:t>ИГРЫ на снятие эмоционального и мышечного напряжения, повышение самооценки</w:t>
      </w:r>
    </w:p>
    <w:p w:rsidR="00640589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E8" w:rsidRPr="00B92FE8" w:rsidRDefault="00640589" w:rsidP="00B92FE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«Скульптура»</w:t>
      </w:r>
      <w:r w:rsidR="00B92FE8" w:rsidRPr="00B92F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2FE8" w:rsidRPr="00B92FE8">
        <w:rPr>
          <w:rFonts w:ascii="Times New Roman" w:hAnsi="Times New Roman" w:cs="Times New Roman"/>
          <w:sz w:val="28"/>
          <w:szCs w:val="28"/>
        </w:rPr>
        <w:br/>
      </w:r>
      <w:r w:rsidR="00B92FE8" w:rsidRPr="00B92F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="00B92FE8" w:rsidRPr="00B92FE8">
        <w:rPr>
          <w:rFonts w:ascii="Times New Roman" w:hAnsi="Times New Roman" w:cs="Times New Roman"/>
          <w:bCs/>
          <w:iCs/>
          <w:sz w:val="28"/>
          <w:szCs w:val="28"/>
        </w:rPr>
        <w:t>Развитие умения владеть мышцами лица, рук, ног и т.д., снижению мышечного напряжения.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Содержание:</w:t>
      </w:r>
      <w:r w:rsidRPr="00B92FE8">
        <w:rPr>
          <w:rFonts w:ascii="Times New Roman" w:hAnsi="Times New Roman" w:cs="Times New Roman"/>
          <w:sz w:val="28"/>
          <w:szCs w:val="28"/>
        </w:rPr>
        <w:t xml:space="preserve"> </w:t>
      </w:r>
      <w:r w:rsidRPr="00B92FE8">
        <w:rPr>
          <w:rFonts w:ascii="Times New Roman" w:hAnsi="Times New Roman" w:cs="Times New Roman"/>
          <w:bCs/>
          <w:sz w:val="28"/>
          <w:szCs w:val="28"/>
        </w:rPr>
        <w:t>Дети разбиваются на пары. Один из них — скульптор, другой — скульптура. По заданию взрослого (или ведущего ребенка) скульптор лепит из «глины» скульптуру: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2FE8">
        <w:rPr>
          <w:rFonts w:ascii="Times New Roman" w:hAnsi="Times New Roman" w:cs="Times New Roman"/>
          <w:bCs/>
          <w:sz w:val="28"/>
          <w:szCs w:val="28"/>
        </w:rPr>
        <w:t>ребенка, который ничего не боится;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>- ребенка, который всем доволен;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>- ребенка, который выполнил сложное задание и т. д.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>Затем дети могут поменяться ролями. Возможен вариант групповой скульптуры.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i/>
          <w:sz w:val="28"/>
          <w:szCs w:val="28"/>
        </w:rPr>
        <w:t>После проведения игры целесообразно обсудить с детьми, что они чувствовали в роли скульптора, в роли скульптуры.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FE8" w:rsidRDefault="00B92FE8" w:rsidP="0064058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0589" w:rsidRPr="00640589" w:rsidRDefault="00640589" w:rsidP="006405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«Покатай куклу»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B92F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2FE8">
        <w:rPr>
          <w:rFonts w:ascii="Times New Roman" w:hAnsi="Times New Roman" w:cs="Times New Roman"/>
          <w:bCs/>
          <w:iCs/>
          <w:sz w:val="28"/>
          <w:szCs w:val="28"/>
        </w:rPr>
        <w:t>Игра способствует снятию зажимов в области рук, повышению уверенности ребенка в себе.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Содержание: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Ребенку дают в руки маленькую куклу или другую игрушку и говорят, что кукла боится кататься на качелях. Надо научить ее быть смелой. Сначала ребенок, имитируя движение качелей, слегка покачивает рукой, постепенно увеличивая амплитуду движений (движения могут быть в различных направлениях). Затем взрослый спрашивает ребенка, стала ли кукла смелой, если нет, то можно сказать ей, что она должна делать, чтобы преодолеть свой страх.  </w:t>
      </w:r>
    </w:p>
    <w:p w:rsidR="00640589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E8" w:rsidRPr="00B92FE8" w:rsidRDefault="00640589" w:rsidP="00B92FE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«Драка»</w:t>
      </w:r>
      <w:r w:rsidR="00B92FE8" w:rsidRPr="00B92FE8">
        <w:rPr>
          <w:rFonts w:ascii="Times New Roman" w:hAnsi="Times New Roman" w:cs="Times New Roman"/>
          <w:sz w:val="28"/>
          <w:szCs w:val="28"/>
        </w:rPr>
        <w:br/>
      </w:r>
      <w:r w:rsidR="00B92FE8" w:rsidRPr="00B92F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B92FE8" w:rsidRPr="00B92F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B92FE8" w:rsidRPr="00B92FE8">
        <w:rPr>
          <w:rFonts w:ascii="Times New Roman" w:hAnsi="Times New Roman" w:cs="Times New Roman"/>
          <w:bCs/>
          <w:iCs/>
          <w:sz w:val="28"/>
          <w:szCs w:val="28"/>
        </w:rPr>
        <w:t>Упражнение помогает расслабить мышцы нижней части лица и кистей рук</w:t>
      </w:r>
      <w:r w:rsidR="00B92FE8" w:rsidRPr="00B92FE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Содержание: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Представьте, что вы с другом поссорились. Вот-вот начнется драка. Глубоко вдохните, крепко-крепко стисните зубы. Сожмите как можно сильнее кулаки, до боли вдавите пальцы в ладони. На несколько секунд затаите дыхание.</w:t>
      </w:r>
      <w:r w:rsidRPr="00B92FE8">
        <w:rPr>
          <w:rFonts w:ascii="Times New Roman" w:hAnsi="Times New Roman" w:cs="Times New Roman"/>
          <w:sz w:val="28"/>
          <w:szCs w:val="28"/>
        </w:rPr>
        <w:t xml:space="preserve"> </w:t>
      </w:r>
      <w:r w:rsidRPr="00B92FE8">
        <w:rPr>
          <w:rFonts w:ascii="Times New Roman" w:hAnsi="Times New Roman" w:cs="Times New Roman"/>
          <w:bCs/>
          <w:sz w:val="28"/>
          <w:szCs w:val="28"/>
        </w:rPr>
        <w:t>Задумайтесь: а, может, и не стоит драться? Выдохните и расслабьтесь. Ура! Неприятности позади! Встряхните кистями рук. Почувствовали облегчение?</w:t>
      </w:r>
    </w:p>
    <w:p w:rsidR="00B92FE8" w:rsidRPr="00B92FE8" w:rsidRDefault="00B92FE8" w:rsidP="00B92FE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2FE8">
        <w:rPr>
          <w:rFonts w:ascii="Times New Roman" w:hAnsi="Times New Roman" w:cs="Times New Roman"/>
          <w:bCs/>
          <w:i/>
          <w:sz w:val="28"/>
          <w:szCs w:val="28"/>
        </w:rPr>
        <w:t>Примечание: Это упражнение полезно проводить не только с тревожными, но и с агрессивными детьми.</w:t>
      </w:r>
      <w:r w:rsidRPr="00B92FE8">
        <w:rPr>
          <w:rFonts w:ascii="Times New Roman" w:hAnsi="Times New Roman" w:cs="Times New Roman"/>
          <w:sz w:val="28"/>
          <w:szCs w:val="28"/>
        </w:rPr>
        <w:br/>
      </w:r>
    </w:p>
    <w:p w:rsidR="00640589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«Ласковый мелок»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92FE8">
        <w:rPr>
          <w:rFonts w:ascii="Times New Roman" w:hAnsi="Times New Roman" w:cs="Times New Roman"/>
          <w:bCs/>
          <w:iCs/>
          <w:sz w:val="28"/>
          <w:szCs w:val="28"/>
        </w:rPr>
        <w:t>Игра способствует снятию мышечных зажимов, развитию ощущений.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Содержание: 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Взрослый говорит ребенку следующее: «Мы с тобой будем рисовать друг другу на спине. Что ты хочешь, чтобы я сейчас нарисовал? </w:t>
      </w:r>
      <w:r w:rsidRPr="00B92F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Солнышко? Хорошо». И мягким прикосновением пальцев изображает контур солнца. Похоже? А как бы ты нарисовал на моей спине (или руке)? А хочешь, я нарисую тебе солнце «ласковым» мелком? И взрослый рисует, едва касаясь поверхности тела. «Тебе приятно, когда я так рисую? А хочешь, сейчас белка нарисует солнце своим «ласковым» хвостиком? А хочешь, я нарисую другое солнце, или луну, или что-нибудь еще?»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2FE8">
        <w:rPr>
          <w:rFonts w:ascii="Times New Roman" w:hAnsi="Times New Roman" w:cs="Times New Roman"/>
          <w:bCs/>
          <w:i/>
          <w:sz w:val="28"/>
          <w:szCs w:val="28"/>
        </w:rPr>
        <w:t>После окончания игры взрослый нежным движениями руки «стирает» все, что он нарисовал, при этом слегка массируя спину или другой участок тела ребенка.</w:t>
      </w:r>
    </w:p>
    <w:p w:rsidR="00B92FE8" w:rsidRPr="00B92FE8" w:rsidRDefault="00B92FE8" w:rsidP="00B92FE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2FE8" w:rsidRPr="00B92FE8" w:rsidRDefault="00B92FE8" w:rsidP="00B92FE8">
      <w:pPr>
        <w:rPr>
          <w:rFonts w:ascii="Times New Roman" w:hAnsi="Times New Roman" w:cs="Times New Roman"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«Добрый – злой, веселый - грустный»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B92FE8">
        <w:rPr>
          <w:rFonts w:ascii="Times New Roman" w:hAnsi="Times New Roman" w:cs="Times New Roman"/>
          <w:bCs/>
          <w:iCs/>
          <w:sz w:val="28"/>
          <w:szCs w:val="28"/>
        </w:rPr>
        <w:t>Игра помогает расслабить мышцы лица.</w:t>
      </w:r>
      <w:r w:rsidRPr="00B92FE8">
        <w:rPr>
          <w:rFonts w:ascii="Times New Roman" w:hAnsi="Times New Roman" w:cs="Times New Roman"/>
          <w:sz w:val="28"/>
          <w:szCs w:val="28"/>
        </w:rPr>
        <w:br/>
      </w: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Содержание: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Взрослый предлагает ребенку вспомнить различных героев любимых сказок. Затем просит ребенка ответить на следующие вопросы: «Кто из этих героев самый добрый? А кто самый злой? Кто самый веселый? А кто самый грустный? А каких ты еще знаешь героев (удивленных, испуганных и т. д.)?» Затем дети рисуют или рассматривают картинки с этими персонажами. После этого взрослый говорит: «Я сейчас попробую загадать какого-либо из этих героев и показать тебе, как он выглядит. А ты отгадай, кто это». Взрослый делает веселое выражение лица. Ребенок отгадывает, какой из нарисованных персонажей бывает таким. Затем ребенок изображает выражение лица любого героя, а взрослый отгадывает, кто это.</w:t>
      </w:r>
    </w:p>
    <w:p w:rsidR="00640589" w:rsidRDefault="00640589" w:rsidP="00B92F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B92FE8" w:rsidRPr="00B92FE8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FE8" w:rsidRPr="00B92FE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92FE8" w:rsidRPr="00B92FE8">
        <w:rPr>
          <w:rFonts w:ascii="Times New Roman" w:hAnsi="Times New Roman" w:cs="Times New Roman"/>
          <w:b/>
          <w:bCs/>
          <w:sz w:val="28"/>
          <w:szCs w:val="28"/>
        </w:rPr>
        <w:t>Похвалилки</w:t>
      </w:r>
      <w:proofErr w:type="spellEnd"/>
      <w:r w:rsidR="00B92FE8" w:rsidRPr="00B92FE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B92F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2FE8">
        <w:rPr>
          <w:rFonts w:ascii="Times New Roman" w:hAnsi="Times New Roman" w:cs="Times New Roman"/>
          <w:bCs/>
          <w:iCs/>
          <w:sz w:val="28"/>
          <w:szCs w:val="28"/>
        </w:rPr>
        <w:t xml:space="preserve">   повышение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92FE8">
        <w:rPr>
          <w:rFonts w:ascii="Times New Roman" w:hAnsi="Times New Roman" w:cs="Times New Roman"/>
          <w:bCs/>
          <w:iCs/>
          <w:sz w:val="28"/>
          <w:szCs w:val="28"/>
        </w:rPr>
        <w:t>самооценки ребенка</w:t>
      </w:r>
      <w:r w:rsidRPr="00B92FE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Содержание:</w:t>
      </w:r>
      <w:r w:rsidR="00640589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сидят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в кругу.  Каждый получает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сюжетную картинку,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на которой изображено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какое-либо одобряемое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окружающими действие.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Ребенок должен «озвучить»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Cs/>
          <w:sz w:val="28"/>
          <w:szCs w:val="28"/>
        </w:rPr>
        <w:t xml:space="preserve">карточку, начав словами «Однажды я...» 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«За что меня любит мама»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B92F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2FE8">
        <w:rPr>
          <w:rFonts w:ascii="Times New Roman" w:hAnsi="Times New Roman" w:cs="Times New Roman"/>
          <w:bCs/>
          <w:iCs/>
          <w:sz w:val="28"/>
          <w:szCs w:val="28"/>
        </w:rPr>
        <w:t>Повышение значимости каждого ребенка в глазах сверстников.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sz w:val="28"/>
          <w:szCs w:val="28"/>
        </w:rPr>
      </w:pPr>
      <w:r w:rsidRPr="00B92FE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Содержание: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Все дети сидят в кругу.  Каждый ребенок по очереди говорит всем, что его любят дома.</w:t>
      </w:r>
      <w:r w:rsidRPr="00B92FE8">
        <w:rPr>
          <w:rFonts w:ascii="Times New Roman" w:hAnsi="Times New Roman" w:cs="Times New Roman"/>
          <w:sz w:val="28"/>
          <w:szCs w:val="28"/>
        </w:rPr>
        <w:t xml:space="preserve"> </w:t>
      </w:r>
      <w:r w:rsidRPr="00B92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FE8">
        <w:rPr>
          <w:rFonts w:ascii="Times New Roman" w:hAnsi="Times New Roman" w:cs="Times New Roman"/>
          <w:sz w:val="28"/>
          <w:szCs w:val="28"/>
        </w:rPr>
        <w:br/>
      </w:r>
      <w:r w:rsidRPr="00B92FE8">
        <w:rPr>
          <w:rFonts w:ascii="Times New Roman" w:hAnsi="Times New Roman" w:cs="Times New Roman"/>
          <w:bCs/>
          <w:sz w:val="28"/>
          <w:szCs w:val="28"/>
        </w:rPr>
        <w:t>После этого целесообразно обсудить с детьми все сказанное. Дети обычно сами делают вывод о том, что надо внимательно относиться к окружающим и слушать их.</w:t>
      </w:r>
    </w:p>
    <w:p w:rsidR="00B92FE8" w:rsidRPr="00B92FE8" w:rsidRDefault="00B92FE8" w:rsidP="00B92FE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2FE8">
        <w:rPr>
          <w:rFonts w:ascii="Times New Roman" w:hAnsi="Times New Roman" w:cs="Times New Roman"/>
          <w:bCs/>
          <w:i/>
          <w:sz w:val="28"/>
          <w:szCs w:val="28"/>
        </w:rPr>
        <w:t>Примечание: необходимо подвести детей к выводу, что их любят просто за то, что они есть.</w:t>
      </w:r>
    </w:p>
    <w:p w:rsidR="00B92FE8" w:rsidRDefault="00B92FE8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589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589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589" w:rsidRPr="00B92FE8" w:rsidRDefault="00640589" w:rsidP="00B9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E8" w:rsidRPr="00B92FE8" w:rsidRDefault="00640589" w:rsidP="00B92FE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39211"/>
            <wp:effectExtent l="0" t="0" r="3175" b="0"/>
            <wp:docPr id="11" name="Рисунок 11" descr="C:\Users\tosh\Desktop\Витюшкины игры\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\Desktop\Витюшкины игры\10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62" w:rsidRDefault="00104462" w:rsidP="00104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FE8" w:rsidRPr="00B92FE8" w:rsidRDefault="00104462" w:rsidP="0010446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.В.</w:t>
      </w:r>
    </w:p>
    <w:sectPr w:rsidR="00B92FE8" w:rsidRPr="00B92FE8" w:rsidSect="0064058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79"/>
    <w:rsid w:val="000861FD"/>
    <w:rsid w:val="000E3E64"/>
    <w:rsid w:val="00104462"/>
    <w:rsid w:val="005D6E79"/>
    <w:rsid w:val="00640589"/>
    <w:rsid w:val="00B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2018-03-18T11:59:00Z</dcterms:created>
  <dcterms:modified xsi:type="dcterms:W3CDTF">2018-03-18T12:22:00Z</dcterms:modified>
</cp:coreProperties>
</file>