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0" w:rsidRPr="008B53BB" w:rsidRDefault="00A84930" w:rsidP="00A84930">
      <w:pPr>
        <w:spacing w:after="0" w:line="240" w:lineRule="auto"/>
        <w:ind w:firstLine="284"/>
        <w:jc w:val="center"/>
        <w:rPr>
          <w:rFonts w:ascii="Times New Roman" w:hAnsi="Times New Roman" w:cs="Times New Roman"/>
          <w:b/>
          <w:sz w:val="28"/>
          <w:szCs w:val="28"/>
        </w:rPr>
      </w:pPr>
      <w:r w:rsidRPr="008B53BB">
        <w:rPr>
          <w:rFonts w:ascii="Times New Roman" w:hAnsi="Times New Roman" w:cs="Times New Roman"/>
          <w:b/>
          <w:sz w:val="28"/>
          <w:szCs w:val="28"/>
        </w:rPr>
        <w:t xml:space="preserve">Как играть с </w:t>
      </w:r>
      <w:proofErr w:type="spellStart"/>
      <w:r w:rsidRPr="008B53BB">
        <w:rPr>
          <w:rFonts w:ascii="Times New Roman" w:hAnsi="Times New Roman" w:cs="Times New Roman"/>
          <w:b/>
          <w:sz w:val="28"/>
          <w:szCs w:val="28"/>
        </w:rPr>
        <w:t>гиперактивными</w:t>
      </w:r>
      <w:proofErr w:type="spellEnd"/>
      <w:r w:rsidRPr="008B53BB">
        <w:rPr>
          <w:rFonts w:ascii="Times New Roman" w:hAnsi="Times New Roman" w:cs="Times New Roman"/>
          <w:b/>
          <w:sz w:val="28"/>
          <w:szCs w:val="28"/>
        </w:rPr>
        <w:t xml:space="preserve"> детьми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Подбирая игры (особенно подвижные) для </w:t>
      </w:r>
      <w:proofErr w:type="spellStart"/>
      <w:r w:rsidRPr="00A84930">
        <w:rPr>
          <w:rFonts w:ascii="Times New Roman" w:hAnsi="Times New Roman" w:cs="Times New Roman"/>
          <w:sz w:val="28"/>
          <w:szCs w:val="28"/>
        </w:rPr>
        <w:t>гиперактивных</w:t>
      </w:r>
      <w:proofErr w:type="spellEnd"/>
      <w:r w:rsidRPr="00A84930">
        <w:rPr>
          <w:rFonts w:ascii="Times New Roman" w:hAnsi="Times New Roman" w:cs="Times New Roman"/>
          <w:sz w:val="28"/>
          <w:szCs w:val="28"/>
        </w:rPr>
        <w:t xml:space="preserve">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p>
    <w:p w:rsidR="00A84930" w:rsidRPr="00A84930" w:rsidRDefault="00A84930" w:rsidP="00A84930">
      <w:pPr>
        <w:spacing w:after="0" w:line="240" w:lineRule="auto"/>
        <w:ind w:firstLine="284"/>
        <w:jc w:val="center"/>
        <w:rPr>
          <w:rFonts w:ascii="Times New Roman" w:hAnsi="Times New Roman" w:cs="Times New Roman"/>
          <w:b/>
          <w:i/>
          <w:sz w:val="28"/>
          <w:szCs w:val="28"/>
        </w:rPr>
      </w:pPr>
    </w:p>
    <w:p w:rsidR="00A84930" w:rsidRPr="00A84930" w:rsidRDefault="00A84930" w:rsidP="00A84930">
      <w:pPr>
        <w:spacing w:after="0" w:line="240" w:lineRule="auto"/>
        <w:ind w:firstLine="284"/>
        <w:jc w:val="center"/>
        <w:rPr>
          <w:rFonts w:ascii="Times New Roman" w:hAnsi="Times New Roman" w:cs="Times New Roman"/>
          <w:b/>
          <w:i/>
          <w:sz w:val="28"/>
          <w:szCs w:val="28"/>
        </w:rPr>
      </w:pPr>
      <w:r w:rsidRPr="00A84930">
        <w:rPr>
          <w:rFonts w:ascii="Times New Roman" w:hAnsi="Times New Roman" w:cs="Times New Roman"/>
          <w:b/>
          <w:i/>
          <w:sz w:val="28"/>
          <w:szCs w:val="28"/>
        </w:rPr>
        <w:t>Подвижные игры</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"Найди отличие" (Лютова Е.К., Монина Г.Б.)</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умения концентрировать внимание на деталях.</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Ребенок рисует любую несложную картинку ( котик, домик и </w:t>
      </w:r>
      <w:proofErr w:type="spellStart"/>
      <w:proofErr w:type="gramStart"/>
      <w:r w:rsidRPr="00A84930">
        <w:rPr>
          <w:rFonts w:ascii="Times New Roman" w:hAnsi="Times New Roman" w:cs="Times New Roman"/>
          <w:sz w:val="28"/>
          <w:szCs w:val="28"/>
        </w:rPr>
        <w:t>др</w:t>
      </w:r>
      <w:proofErr w:type="spellEnd"/>
      <w:proofErr w:type="gramEnd"/>
      <w:r w:rsidRPr="00A84930">
        <w:rPr>
          <w:rFonts w:ascii="Times New Roman" w:hAnsi="Times New Roman" w:cs="Times New Roman"/>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"Ласковые лапки" (Шевцова И.В.)</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Вариант игры: "зверек" будет прикасаться к щеке, колену, ладони. Можно поменяться с ребенком местами.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w:t>
      </w:r>
      <w:proofErr w:type="spellStart"/>
      <w:r w:rsidRPr="00A84930">
        <w:rPr>
          <w:rFonts w:ascii="Times New Roman" w:hAnsi="Times New Roman" w:cs="Times New Roman"/>
          <w:sz w:val="28"/>
          <w:szCs w:val="28"/>
        </w:rPr>
        <w:t>Кричалки</w:t>
      </w:r>
      <w:proofErr w:type="spellEnd"/>
      <w:r w:rsidRPr="00A84930">
        <w:rPr>
          <w:rFonts w:ascii="Times New Roman" w:hAnsi="Times New Roman" w:cs="Times New Roman"/>
          <w:sz w:val="28"/>
          <w:szCs w:val="28"/>
        </w:rPr>
        <w:t>—</w:t>
      </w:r>
      <w:proofErr w:type="spellStart"/>
      <w:r w:rsidRPr="00A84930">
        <w:rPr>
          <w:rFonts w:ascii="Times New Roman" w:hAnsi="Times New Roman" w:cs="Times New Roman"/>
          <w:sz w:val="28"/>
          <w:szCs w:val="28"/>
        </w:rPr>
        <w:t>шепталки</w:t>
      </w:r>
      <w:proofErr w:type="spellEnd"/>
      <w:r w:rsidRPr="00A84930">
        <w:rPr>
          <w:rFonts w:ascii="Times New Roman" w:hAnsi="Times New Roman" w:cs="Times New Roman"/>
          <w:sz w:val="28"/>
          <w:szCs w:val="28"/>
        </w:rPr>
        <w:t>—</w:t>
      </w:r>
      <w:proofErr w:type="spellStart"/>
      <w:r w:rsidRPr="00A84930">
        <w:rPr>
          <w:rFonts w:ascii="Times New Roman" w:hAnsi="Times New Roman" w:cs="Times New Roman"/>
          <w:sz w:val="28"/>
          <w:szCs w:val="28"/>
        </w:rPr>
        <w:t>молчалки</w:t>
      </w:r>
      <w:proofErr w:type="spellEnd"/>
      <w:r w:rsidRPr="00A84930">
        <w:rPr>
          <w:rFonts w:ascii="Times New Roman" w:hAnsi="Times New Roman" w:cs="Times New Roman"/>
          <w:sz w:val="28"/>
          <w:szCs w:val="28"/>
        </w:rPr>
        <w:t>" (Шевцова И.В.)</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наблюдательности, умения действовать по правилу, волевой регуляции.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A84930">
        <w:rPr>
          <w:rFonts w:ascii="Times New Roman" w:hAnsi="Times New Roman" w:cs="Times New Roman"/>
          <w:sz w:val="28"/>
          <w:szCs w:val="28"/>
        </w:rPr>
        <w:t>кричалку</w:t>
      </w:r>
      <w:proofErr w:type="spellEnd"/>
      <w:r w:rsidRPr="00A84930">
        <w:rPr>
          <w:rFonts w:ascii="Times New Roman" w:hAnsi="Times New Roman" w:cs="Times New Roman"/>
          <w:sz w:val="28"/>
          <w:szCs w:val="28"/>
        </w:rPr>
        <w:t>" можно бегать, кричать, сильно шуметь; желтая ладонь — "</w:t>
      </w:r>
      <w:proofErr w:type="spellStart"/>
      <w:r w:rsidRPr="00A84930">
        <w:rPr>
          <w:rFonts w:ascii="Times New Roman" w:hAnsi="Times New Roman" w:cs="Times New Roman"/>
          <w:sz w:val="28"/>
          <w:szCs w:val="28"/>
        </w:rPr>
        <w:t>шепталка</w:t>
      </w:r>
      <w:proofErr w:type="spellEnd"/>
      <w:r w:rsidRPr="00A84930">
        <w:rPr>
          <w:rFonts w:ascii="Times New Roman" w:hAnsi="Times New Roman" w:cs="Times New Roman"/>
          <w:sz w:val="28"/>
          <w:szCs w:val="28"/>
        </w:rPr>
        <w:t>" — можно тихо передвигаться и шептаться, на сигнал "</w:t>
      </w:r>
      <w:proofErr w:type="spellStart"/>
      <w:r w:rsidRPr="00A84930">
        <w:rPr>
          <w:rFonts w:ascii="Times New Roman" w:hAnsi="Times New Roman" w:cs="Times New Roman"/>
          <w:sz w:val="28"/>
          <w:szCs w:val="28"/>
        </w:rPr>
        <w:t>молчалка</w:t>
      </w:r>
      <w:proofErr w:type="spellEnd"/>
      <w:r w:rsidRPr="00A84930">
        <w:rPr>
          <w:rFonts w:ascii="Times New Roman" w:hAnsi="Times New Roman" w:cs="Times New Roman"/>
          <w:sz w:val="28"/>
          <w:szCs w:val="28"/>
        </w:rPr>
        <w:t>" — синяя ладонь — дети должны замереть на месте или лечь на пол и не шевелиться. Заканчивать игру следует "молчанками".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"Гвалт" (</w:t>
      </w:r>
      <w:proofErr w:type="spellStart"/>
      <w:r w:rsidRPr="00A84930">
        <w:rPr>
          <w:rFonts w:ascii="Times New Roman" w:hAnsi="Times New Roman" w:cs="Times New Roman"/>
          <w:sz w:val="28"/>
          <w:szCs w:val="28"/>
        </w:rPr>
        <w:t>Коротаева</w:t>
      </w:r>
      <w:proofErr w:type="spellEnd"/>
      <w:r w:rsidRPr="00A84930">
        <w:rPr>
          <w:rFonts w:ascii="Times New Roman" w:hAnsi="Times New Roman" w:cs="Times New Roman"/>
          <w:sz w:val="28"/>
          <w:szCs w:val="28"/>
        </w:rPr>
        <w:t xml:space="preserve"> Е.В., 1997)</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Желательно, чтобы до того как войдет водящий, каждый ребенок повторил вслух доставшееся ему слово.</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w:t>
      </w:r>
      <w:proofErr w:type="spellStart"/>
      <w:r w:rsidRPr="00A84930">
        <w:rPr>
          <w:rFonts w:ascii="Times New Roman" w:hAnsi="Times New Roman" w:cs="Times New Roman"/>
          <w:sz w:val="28"/>
          <w:szCs w:val="28"/>
        </w:rPr>
        <w:t>Менялки</w:t>
      </w:r>
      <w:proofErr w:type="spellEnd"/>
      <w:r w:rsidRPr="00A84930">
        <w:rPr>
          <w:rFonts w:ascii="Times New Roman" w:hAnsi="Times New Roman" w:cs="Times New Roman"/>
          <w:sz w:val="28"/>
          <w:szCs w:val="28"/>
        </w:rPr>
        <w:t>" (Автор неизвестен)</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коммуникативных навыков, активизация детей.</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Игра проводится в кругу, участники выбирают водящего, который встает и выносит свой стул за круг, таким </w:t>
      </w:r>
      <w:proofErr w:type="gramStart"/>
      <w:r w:rsidRPr="00A84930">
        <w:rPr>
          <w:rFonts w:ascii="Times New Roman" w:hAnsi="Times New Roman" w:cs="Times New Roman"/>
          <w:sz w:val="28"/>
          <w:szCs w:val="28"/>
        </w:rPr>
        <w:t>образом</w:t>
      </w:r>
      <w:proofErr w:type="gramEnd"/>
      <w:r w:rsidRPr="00A84930">
        <w:rPr>
          <w:rFonts w:ascii="Times New Roman" w:hAnsi="Times New Roman" w:cs="Times New Roman"/>
          <w:sz w:val="28"/>
          <w:szCs w:val="28"/>
        </w:rPr>
        <w:t xml:space="preserve">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"Разговор с руками" (Шевцова И.В.)</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Цель: научить детей контролировать свои действия. Если ребенок подрался, что - 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w:t>
      </w:r>
      <w:r w:rsidRPr="00A84930">
        <w:rPr>
          <w:rFonts w:ascii="Times New Roman" w:hAnsi="Times New Roman" w:cs="Times New Roman"/>
          <w:sz w:val="28"/>
          <w:szCs w:val="28"/>
        </w:rPr>
        <w:lastRenderedPageBreak/>
        <w:t xml:space="preserve">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A84930">
        <w:rPr>
          <w:rFonts w:ascii="Times New Roman" w:hAnsi="Times New Roman" w:cs="Times New Roman"/>
          <w:sz w:val="28"/>
          <w:szCs w:val="28"/>
        </w:rPr>
        <w:t>гиперактивными</w:t>
      </w:r>
      <w:proofErr w:type="spellEnd"/>
      <w:r w:rsidRPr="00A84930">
        <w:rPr>
          <w:rFonts w:ascii="Times New Roman" w:hAnsi="Times New Roman" w:cs="Times New Roman"/>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"Говори!" (Лютова Е.К., Монина Г.Б.)</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умения контролировать импульсивные действия.</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roofErr w:type="gramStart"/>
      <w:r w:rsidRPr="00A84930">
        <w:rPr>
          <w:rFonts w:ascii="Times New Roman" w:hAnsi="Times New Roman" w:cs="Times New Roman"/>
          <w:sz w:val="28"/>
          <w:szCs w:val="28"/>
        </w:rPr>
        <w:t>"(</w:t>
      </w:r>
      <w:proofErr w:type="gramEnd"/>
      <w:r w:rsidRPr="00A84930">
        <w:rPr>
          <w:rFonts w:ascii="Times New Roman" w:hAnsi="Times New Roman" w:cs="Times New Roman"/>
          <w:sz w:val="28"/>
          <w:szCs w:val="28"/>
        </w:rPr>
        <w:t>Педагог делает паузу) "Говори!"; "Какого цвета у нас в группе (в классе) потолок?"... "Говори!"; "Какой сегодня день недели?"... "Говори!"; "Сколько будет два плюс три?" и т. д."</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Игра может проводиться как индивидуально, так и с группой детей.</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"Броуновское движение" (Шевченко Ю.С., 1997) </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умения распределять внимание.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"Час тишины и час "можно"" (</w:t>
      </w:r>
      <w:proofErr w:type="spellStart"/>
      <w:r w:rsidRPr="00A84930">
        <w:rPr>
          <w:rFonts w:ascii="Times New Roman" w:hAnsi="Times New Roman" w:cs="Times New Roman"/>
          <w:sz w:val="28"/>
          <w:szCs w:val="28"/>
        </w:rPr>
        <w:t>Княжева</w:t>
      </w:r>
      <w:proofErr w:type="spellEnd"/>
      <w:r w:rsidRPr="00A84930">
        <w:rPr>
          <w:rFonts w:ascii="Times New Roman" w:hAnsi="Times New Roman" w:cs="Times New Roman"/>
          <w:sz w:val="28"/>
          <w:szCs w:val="28"/>
        </w:rPr>
        <w:t xml:space="preserve"> Н.Л., 1997) </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дать возможность ребенку сбросить накопившуюся энергию, а взрослому — научиться управлять его поведением.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"Часы" можно чередовать в течение одного дня, а можно устраивать их в разные дни, главное, чтобы они стали привычными в вашей группе или классе. </w:t>
      </w:r>
      <w:r w:rsidRPr="00A84930">
        <w:rPr>
          <w:rFonts w:ascii="Times New Roman" w:hAnsi="Times New Roman" w:cs="Times New Roman"/>
          <w:sz w:val="28"/>
          <w:szCs w:val="28"/>
        </w:rPr>
        <w:lastRenderedPageBreak/>
        <w:t>Лучше заранее оговорить, какие конкретные действия разрешены, а какие запрещены.</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С помощью этой игры можно избежать нескончаемого потока замечаний, которые взрослый адресует </w:t>
      </w:r>
      <w:proofErr w:type="spellStart"/>
      <w:r w:rsidRPr="00A84930">
        <w:rPr>
          <w:rFonts w:ascii="Times New Roman" w:hAnsi="Times New Roman" w:cs="Times New Roman"/>
          <w:sz w:val="28"/>
          <w:szCs w:val="28"/>
        </w:rPr>
        <w:t>гиперактивному</w:t>
      </w:r>
      <w:proofErr w:type="spellEnd"/>
      <w:r w:rsidRPr="00A84930">
        <w:rPr>
          <w:rFonts w:ascii="Times New Roman" w:hAnsi="Times New Roman" w:cs="Times New Roman"/>
          <w:sz w:val="28"/>
          <w:szCs w:val="28"/>
        </w:rPr>
        <w:t xml:space="preserve"> ребенку (а тот их "не слышит").</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"Передай мяч" (</w:t>
      </w:r>
      <w:proofErr w:type="spellStart"/>
      <w:r w:rsidRPr="00A84930">
        <w:rPr>
          <w:rFonts w:ascii="Times New Roman" w:hAnsi="Times New Roman" w:cs="Times New Roman"/>
          <w:sz w:val="28"/>
          <w:szCs w:val="28"/>
        </w:rPr>
        <w:t>Княжева</w:t>
      </w:r>
      <w:proofErr w:type="spellEnd"/>
      <w:r w:rsidRPr="00A84930">
        <w:rPr>
          <w:rFonts w:ascii="Times New Roman" w:hAnsi="Times New Roman" w:cs="Times New Roman"/>
          <w:sz w:val="28"/>
          <w:szCs w:val="28"/>
        </w:rPr>
        <w:t xml:space="preserve"> Н.Л., 1997) </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Цель: снять излишнюю двигательную активность. Сидя на стульях или стоя в кругу, </w:t>
      </w:r>
      <w:proofErr w:type="gramStart"/>
      <w:r w:rsidRPr="00A84930">
        <w:rPr>
          <w:rFonts w:ascii="Times New Roman" w:hAnsi="Times New Roman" w:cs="Times New Roman"/>
          <w:sz w:val="28"/>
          <w:szCs w:val="28"/>
        </w:rPr>
        <w:t>играющие</w:t>
      </w:r>
      <w:proofErr w:type="gramEnd"/>
      <w:r w:rsidRPr="00A84930">
        <w:rPr>
          <w:rFonts w:ascii="Times New Roman" w:hAnsi="Times New Roman" w:cs="Times New Roman"/>
          <w:sz w:val="28"/>
          <w:szCs w:val="28"/>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"Сиамские близнецы" (</w:t>
      </w:r>
      <w:proofErr w:type="spellStart"/>
      <w:r w:rsidRPr="00A84930">
        <w:rPr>
          <w:rFonts w:ascii="Times New Roman" w:hAnsi="Times New Roman" w:cs="Times New Roman"/>
          <w:sz w:val="28"/>
          <w:szCs w:val="28"/>
        </w:rPr>
        <w:t>Княжева</w:t>
      </w:r>
      <w:proofErr w:type="spellEnd"/>
      <w:r w:rsidRPr="00A84930">
        <w:rPr>
          <w:rFonts w:ascii="Times New Roman" w:hAnsi="Times New Roman" w:cs="Times New Roman"/>
          <w:sz w:val="28"/>
          <w:szCs w:val="28"/>
        </w:rPr>
        <w:t xml:space="preserve"> Н.Л., 1997)</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Цель: научить детей гибкости в общении друг с другом, способствовать возникновению доверия между ними.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A84930">
        <w:rPr>
          <w:rFonts w:ascii="Times New Roman" w:hAnsi="Times New Roman" w:cs="Times New Roman"/>
          <w:sz w:val="28"/>
          <w:szCs w:val="28"/>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sidRPr="00A84930">
        <w:rPr>
          <w:rFonts w:ascii="Times New Roman" w:hAnsi="Times New Roman" w:cs="Times New Roman"/>
          <w:sz w:val="28"/>
          <w:szCs w:val="28"/>
        </w:rPr>
        <w:t xml:space="preserve"> Кроме того, близнецы могут "срастись" не только ногами, но спинками, головами и др.</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"Зеваки" (Чистякова М.И., 1990)</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произвольного внимания, быстроты реакции, обучение умению управлять своим телом и выполнять инструкции.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"Колпак мой треугольный" (Старинная игра) </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proofErr w:type="gramStart"/>
      <w:r w:rsidRPr="00A84930">
        <w:rPr>
          <w:rFonts w:ascii="Times New Roman" w:hAnsi="Times New Roman" w:cs="Times New Roman"/>
          <w:sz w:val="28"/>
          <w:szCs w:val="28"/>
        </w:rPr>
        <w:t>Играющие</w:t>
      </w:r>
      <w:proofErr w:type="gramEnd"/>
      <w:r w:rsidRPr="00A84930">
        <w:rPr>
          <w:rFonts w:ascii="Times New Roman" w:hAnsi="Times New Roman" w:cs="Times New Roman"/>
          <w:sz w:val="28"/>
          <w:szCs w:val="28"/>
        </w:rPr>
        <w:t xml:space="preserve"> сидят в кругу. Все по очереди, начиная с ведущего, </w:t>
      </w:r>
      <w:r w:rsidRPr="00A84930">
        <w:rPr>
          <w:rFonts w:ascii="Times New Roman" w:hAnsi="Times New Roman" w:cs="Times New Roman"/>
          <w:sz w:val="28"/>
          <w:szCs w:val="28"/>
        </w:rPr>
        <w:lastRenderedPageBreak/>
        <w:t xml:space="preserve">произносят по одному слову из фразы: Колпак мой треугольный, мой треугольный колпак. А если не </w:t>
      </w:r>
      <w:proofErr w:type="gramStart"/>
      <w:r w:rsidRPr="00A84930">
        <w:rPr>
          <w:rFonts w:ascii="Times New Roman" w:hAnsi="Times New Roman" w:cs="Times New Roman"/>
          <w:sz w:val="28"/>
          <w:szCs w:val="28"/>
        </w:rPr>
        <w:t>треугольный</w:t>
      </w:r>
      <w:proofErr w:type="gramEnd"/>
      <w:r w:rsidRPr="00A84930">
        <w:rPr>
          <w:rFonts w:ascii="Times New Roman" w:hAnsi="Times New Roman" w:cs="Times New Roman"/>
          <w:sz w:val="28"/>
          <w:szCs w:val="28"/>
        </w:rPr>
        <w:t>, то это не мой колпака.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еле 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повторе дети изображают только жестами всю фразу.</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Если такая длинная фраза трудна для воспроизведения, ее можно сократить.</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"Слушай команду" (Чистякова М.И., 1990) </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w:t>
      </w:r>
      <w:proofErr w:type="gramStart"/>
      <w:r w:rsidRPr="00A84930">
        <w:rPr>
          <w:rFonts w:ascii="Times New Roman" w:hAnsi="Times New Roman" w:cs="Times New Roman"/>
          <w:sz w:val="28"/>
          <w:szCs w:val="28"/>
        </w:rPr>
        <w:t>Все останавливаются, слушают произнесенную шепотом команду ведущего (например:</w:t>
      </w:r>
      <w:proofErr w:type="gramEnd"/>
      <w:r w:rsidRPr="00A84930">
        <w:rPr>
          <w:rFonts w:ascii="Times New Roman" w:hAnsi="Times New Roman" w:cs="Times New Roman"/>
          <w:sz w:val="28"/>
          <w:szCs w:val="28"/>
        </w:rPr>
        <w:t xml:space="preserve"> </w:t>
      </w:r>
      <w:proofErr w:type="gramStart"/>
      <w:r w:rsidRPr="00A84930">
        <w:rPr>
          <w:rFonts w:ascii="Times New Roman" w:hAnsi="Times New Roman" w:cs="Times New Roman"/>
          <w:sz w:val="28"/>
          <w:szCs w:val="28"/>
        </w:rPr>
        <w:t>"Положите правую руку на плечо соседа") и тотчас же ее выполняют.</w:t>
      </w:r>
      <w:proofErr w:type="gramEnd"/>
      <w:r w:rsidRPr="00A84930">
        <w:rPr>
          <w:rFonts w:ascii="Times New Roman" w:hAnsi="Times New Roman" w:cs="Times New Roman"/>
          <w:sz w:val="28"/>
          <w:szCs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"Расставь посты" (Чистякова М.И., 1990)</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"Король сказал..." (Известная детская игра)</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w:t>
      </w:r>
      <w:r w:rsidRPr="00A84930">
        <w:rPr>
          <w:rFonts w:ascii="Times New Roman" w:hAnsi="Times New Roman" w:cs="Times New Roman"/>
          <w:sz w:val="28"/>
          <w:szCs w:val="28"/>
        </w:rPr>
        <w:lastRenderedPageBreak/>
        <w:t>сказал" можно добавлять и другие, например, "Пожалуйста" или "Командир приказал".</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"Запрещенное движение" (</w:t>
      </w:r>
      <w:proofErr w:type="spellStart"/>
      <w:r w:rsidRPr="00A84930">
        <w:rPr>
          <w:rFonts w:ascii="Times New Roman" w:hAnsi="Times New Roman" w:cs="Times New Roman"/>
          <w:sz w:val="28"/>
          <w:szCs w:val="28"/>
        </w:rPr>
        <w:t>Княжева</w:t>
      </w:r>
      <w:proofErr w:type="spellEnd"/>
      <w:r w:rsidRPr="00A84930">
        <w:rPr>
          <w:rFonts w:ascii="Times New Roman" w:hAnsi="Times New Roman" w:cs="Times New Roman"/>
          <w:sz w:val="28"/>
          <w:szCs w:val="28"/>
        </w:rPr>
        <w:t xml:space="preserve"> Н.Л., 1997)</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w:t>
      </w:r>
      <w:proofErr w:type="gramStart"/>
      <w:r w:rsidRPr="00A84930">
        <w:rPr>
          <w:rFonts w:ascii="Times New Roman" w:hAnsi="Times New Roman" w:cs="Times New Roman"/>
          <w:sz w:val="28"/>
          <w:szCs w:val="28"/>
        </w:rPr>
        <w:t xml:space="preserve">"-. </w:t>
      </w:r>
      <w:proofErr w:type="gramEnd"/>
      <w:r w:rsidRPr="00A84930">
        <w:rPr>
          <w:rFonts w:ascii="Times New Roman" w:hAnsi="Times New Roman" w:cs="Times New Roman"/>
          <w:sz w:val="28"/>
          <w:szCs w:val="28"/>
        </w:rPr>
        <w:t>Когда дети ее услышат, они должны будут хлопнуть в ладоши (или покружиться на месте).</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"Слушай хлопки" (Чистякова М.И., 1990)</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тренировка внимания и контроль двигательной активности.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"Замри" (Чистякова М.И., 1990) </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"Давайте поздороваемся" (Автор неизвестен)</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снятие мышечного напряжения, переключение внимания.</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1 хлопок — здороваемся за руку;</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2 хлопка — здороваемся плечиками;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3 хлопка — здороваемся спинками. Разнообразие тактильных ощущений, сопутствующих проведению этой игры, даст </w:t>
      </w:r>
      <w:proofErr w:type="spellStart"/>
      <w:r w:rsidRPr="00A84930">
        <w:rPr>
          <w:rFonts w:ascii="Times New Roman" w:hAnsi="Times New Roman" w:cs="Times New Roman"/>
          <w:sz w:val="28"/>
          <w:szCs w:val="28"/>
        </w:rPr>
        <w:t>гиперактивному</w:t>
      </w:r>
      <w:proofErr w:type="spellEnd"/>
      <w:r w:rsidRPr="00A84930">
        <w:rPr>
          <w:rFonts w:ascii="Times New Roman" w:hAnsi="Times New Roman" w:cs="Times New Roman"/>
          <w:sz w:val="28"/>
          <w:szCs w:val="28"/>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"Веселая игра с колокольчиком" (Карпова Е.В., Лютова Е.К., 1999)</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развитие слухового восприятия.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Игры за партами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 </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proofErr w:type="spellStart"/>
      <w:r w:rsidRPr="00A84930">
        <w:rPr>
          <w:rFonts w:ascii="Times New Roman" w:hAnsi="Times New Roman" w:cs="Times New Roman"/>
          <w:sz w:val="28"/>
          <w:szCs w:val="28"/>
        </w:rPr>
        <w:t>Гиперактивные</w:t>
      </w:r>
      <w:proofErr w:type="spellEnd"/>
      <w:r w:rsidRPr="00A84930">
        <w:rPr>
          <w:rFonts w:ascii="Times New Roman" w:hAnsi="Times New Roman" w:cs="Times New Roman"/>
          <w:sz w:val="28"/>
          <w:szCs w:val="28"/>
        </w:rPr>
        <w:t xml:space="preserve"> дети с трудом выдерживают занятие в детском саду, а тем более — школьный урок, поэтому для них необходимо проводить физкультминутки, которые можно выполнять как стоя, так и сидя за партами, по усмотрению педагога.</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С этой целью полезно использовать "Пальчиковые игры", которые приводятся в книге М. </w:t>
      </w:r>
      <w:proofErr w:type="spellStart"/>
      <w:r w:rsidRPr="00A84930">
        <w:rPr>
          <w:rFonts w:ascii="Times New Roman" w:hAnsi="Times New Roman" w:cs="Times New Roman"/>
          <w:sz w:val="28"/>
          <w:szCs w:val="28"/>
        </w:rPr>
        <w:t>Рузиной</w:t>
      </w:r>
      <w:proofErr w:type="spellEnd"/>
      <w:r w:rsidRPr="00A84930">
        <w:rPr>
          <w:rFonts w:ascii="Times New Roman" w:hAnsi="Times New Roman" w:cs="Times New Roman"/>
          <w:sz w:val="28"/>
          <w:szCs w:val="28"/>
        </w:rPr>
        <w:t xml:space="preserve"> "Страна пальчиковых игр", а также в других изданиях. Практика показывает, что дети старшего дошкольного и младшего школьного возраста с удовольствием играют в такие игры как "Лестница в небо", "Кукольный веер", "Гонки" и др.</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Педагог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w:t>
      </w:r>
      <w:proofErr w:type="gramStart"/>
      <w:r w:rsidRPr="00A84930">
        <w:rPr>
          <w:rFonts w:ascii="Times New Roman" w:hAnsi="Times New Roman" w:cs="Times New Roman"/>
          <w:sz w:val="28"/>
          <w:szCs w:val="28"/>
        </w:rPr>
        <w:t>приведенным</w:t>
      </w:r>
      <w:proofErr w:type="gramEnd"/>
      <w:r w:rsidRPr="00A84930">
        <w:rPr>
          <w:rFonts w:ascii="Times New Roman" w:hAnsi="Times New Roman" w:cs="Times New Roman"/>
          <w:sz w:val="28"/>
          <w:szCs w:val="28"/>
        </w:rPr>
        <w:t xml:space="preserve"> ниже.</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"Многоножки"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"Двуножки"</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Игра проводится аналогично предыдущей, но </w:t>
      </w:r>
      <w:proofErr w:type="gramStart"/>
      <w:r w:rsidRPr="00A84930">
        <w:rPr>
          <w:rFonts w:ascii="Times New Roman" w:hAnsi="Times New Roman" w:cs="Times New Roman"/>
          <w:sz w:val="28"/>
          <w:szCs w:val="28"/>
        </w:rPr>
        <w:t>в</w:t>
      </w:r>
      <w:proofErr w:type="gramEnd"/>
      <w:r w:rsidRPr="00A84930">
        <w:rPr>
          <w:rFonts w:ascii="Times New Roman" w:hAnsi="Times New Roman" w:cs="Times New Roman"/>
          <w:sz w:val="28"/>
          <w:szCs w:val="28"/>
        </w:rPr>
        <w:t xml:space="preserve"> вгонках"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"Слоны"</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Средний палец правой или левой руки превращается в 4хобот",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Чтобы игра не превратилась в постоянное развлечение учащихся и не мешала проведению других занятий, перед ее началом учитель должен четко сформулировать правила: начинать и заканчивать игру только по определенному сигналу. Одним из сигналов может стать карточка из игры "</w:t>
      </w:r>
      <w:proofErr w:type="spellStart"/>
      <w:r w:rsidRPr="00A84930">
        <w:rPr>
          <w:rFonts w:ascii="Times New Roman" w:hAnsi="Times New Roman" w:cs="Times New Roman"/>
          <w:sz w:val="28"/>
          <w:szCs w:val="28"/>
        </w:rPr>
        <w:t>Кричалки</w:t>
      </w:r>
      <w:proofErr w:type="spellEnd"/>
      <w:r w:rsidRPr="00A84930">
        <w:rPr>
          <w:rFonts w:ascii="Times New Roman" w:hAnsi="Times New Roman" w:cs="Times New Roman"/>
          <w:sz w:val="28"/>
          <w:szCs w:val="28"/>
        </w:rPr>
        <w:t xml:space="preserve"> — </w:t>
      </w:r>
      <w:proofErr w:type="spellStart"/>
      <w:r w:rsidRPr="00A84930">
        <w:rPr>
          <w:rFonts w:ascii="Times New Roman" w:hAnsi="Times New Roman" w:cs="Times New Roman"/>
          <w:sz w:val="28"/>
          <w:szCs w:val="28"/>
        </w:rPr>
        <w:t>шепталки</w:t>
      </w:r>
      <w:proofErr w:type="spellEnd"/>
      <w:r w:rsidRPr="00A84930">
        <w:rPr>
          <w:rFonts w:ascii="Times New Roman" w:hAnsi="Times New Roman" w:cs="Times New Roman"/>
          <w:sz w:val="28"/>
          <w:szCs w:val="28"/>
        </w:rPr>
        <w:t xml:space="preserve"> — </w:t>
      </w:r>
      <w:proofErr w:type="spellStart"/>
      <w:r w:rsidRPr="00A84930">
        <w:rPr>
          <w:rFonts w:ascii="Times New Roman" w:hAnsi="Times New Roman" w:cs="Times New Roman"/>
          <w:sz w:val="28"/>
          <w:szCs w:val="28"/>
        </w:rPr>
        <w:t>молчалки</w:t>
      </w:r>
      <w:proofErr w:type="spellEnd"/>
      <w:r w:rsidRPr="00A84930">
        <w:rPr>
          <w:rFonts w:ascii="Times New Roman" w:hAnsi="Times New Roman" w:cs="Times New Roman"/>
          <w:sz w:val="28"/>
          <w:szCs w:val="28"/>
        </w:rPr>
        <w:t>".</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"Морские волны" (Лютова Е.К., Монина Г. Б.)</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Цель: научить детей переключать внимание с одного вида деятельности на другой, способствовать снижению мышечного напряжения.</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"Ловим комаров" (Лютова Е.К., Монина Г.Б.)</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Цель: снять мышечное напряжение с кистей рук, дать возможность </w:t>
      </w:r>
      <w:proofErr w:type="spellStart"/>
      <w:r w:rsidRPr="00A84930">
        <w:rPr>
          <w:rFonts w:ascii="Times New Roman" w:hAnsi="Times New Roman" w:cs="Times New Roman"/>
          <w:sz w:val="28"/>
          <w:szCs w:val="28"/>
        </w:rPr>
        <w:t>гиперактивным</w:t>
      </w:r>
      <w:proofErr w:type="spellEnd"/>
      <w:r w:rsidRPr="00A84930">
        <w:rPr>
          <w:rFonts w:ascii="Times New Roman" w:hAnsi="Times New Roman" w:cs="Times New Roman"/>
          <w:sz w:val="28"/>
          <w:szCs w:val="28"/>
        </w:rPr>
        <w:t xml:space="preserve"> детям подвигаться в свободном ритме и темпе.</w:t>
      </w:r>
    </w:p>
    <w:p w:rsidR="00A84930" w:rsidRPr="00A84930" w:rsidRDefault="00A84930" w:rsidP="00A84930">
      <w:pPr>
        <w:spacing w:after="0" w:line="240" w:lineRule="auto"/>
        <w:ind w:firstLine="284"/>
        <w:rPr>
          <w:rFonts w:ascii="Times New Roman" w:hAnsi="Times New Roman" w:cs="Times New Roman"/>
          <w:sz w:val="28"/>
          <w:szCs w:val="28"/>
        </w:rPr>
      </w:pPr>
    </w:p>
    <w:p w:rsidR="00A84930" w:rsidRPr="00A84930" w:rsidRDefault="00A84930" w:rsidP="00A84930">
      <w:pPr>
        <w:spacing w:after="0" w:line="240" w:lineRule="auto"/>
        <w:ind w:firstLine="284"/>
        <w:rPr>
          <w:rFonts w:ascii="Times New Roman" w:hAnsi="Times New Roman" w:cs="Times New Roman"/>
          <w:sz w:val="28"/>
          <w:szCs w:val="28"/>
        </w:rPr>
      </w:pPr>
      <w:r w:rsidRPr="00A84930">
        <w:rPr>
          <w:rFonts w:ascii="Times New Roman" w:hAnsi="Times New Roman" w:cs="Times New Roman"/>
          <w:sz w:val="28"/>
          <w:szCs w:val="28"/>
        </w:rPr>
        <w:t xml:space="preserve">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сидит рядом. По команде "Стой!" вы садитесь вот так: педагог показывает, как надо сесть (на свое усмотрение). </w:t>
      </w:r>
      <w:r w:rsidRPr="00A84930">
        <w:rPr>
          <w:rFonts w:ascii="Times New Roman" w:hAnsi="Times New Roman" w:cs="Times New Roman"/>
          <w:sz w:val="28"/>
          <w:szCs w:val="28"/>
        </w:rPr>
        <w:lastRenderedPageBreak/>
        <w:t>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A84930" w:rsidRPr="008B53BB" w:rsidRDefault="00A84930" w:rsidP="00A84930">
      <w:pPr>
        <w:spacing w:after="0" w:line="240" w:lineRule="auto"/>
        <w:ind w:firstLine="284"/>
        <w:rPr>
          <w:rFonts w:ascii="Times New Roman" w:hAnsi="Times New Roman" w:cs="Times New Roman"/>
          <w:sz w:val="28"/>
          <w:szCs w:val="28"/>
        </w:rPr>
      </w:pPr>
    </w:p>
    <w:p w:rsidR="0030713B" w:rsidRDefault="0030713B"/>
    <w:sectPr w:rsidR="0030713B" w:rsidSect="00B300A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84930"/>
    <w:rsid w:val="00156499"/>
    <w:rsid w:val="00236D84"/>
    <w:rsid w:val="0030713B"/>
    <w:rsid w:val="003259F0"/>
    <w:rsid w:val="00A84930"/>
    <w:rsid w:val="00B5224D"/>
    <w:rsid w:val="00E35C8A"/>
    <w:rsid w:val="00FE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2637</Words>
  <Characters>15034</Characters>
  <Application>Microsoft Office Word</Application>
  <DocSecurity>0</DocSecurity>
  <Lines>125</Lines>
  <Paragraphs>35</Paragraphs>
  <ScaleCrop>false</ScaleCrop>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2016-09-21T11:28:00Z</dcterms:created>
  <dcterms:modified xsi:type="dcterms:W3CDTF">2016-09-21T11:29:00Z</dcterms:modified>
</cp:coreProperties>
</file>