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1969" w14:textId="77777777" w:rsidR="00292C71" w:rsidRPr="00292C71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2C71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14:paraId="2976CCD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345"/>
        <w:gridCol w:w="424"/>
        <w:gridCol w:w="316"/>
        <w:gridCol w:w="1320"/>
        <w:gridCol w:w="416"/>
        <w:gridCol w:w="415"/>
        <w:gridCol w:w="363"/>
      </w:tblGrid>
      <w:tr w:rsidR="00292C71" w:rsidRPr="00292C71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292C71" w:rsidRPr="00292C71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085767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</w:r>
      <w:r w:rsidRPr="00292C71"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Муниципальное автономное дошкольное образовательное учреждение детский сад № ___ города Тюмени, </w:t>
      </w:r>
      <w:r w:rsidRPr="00292C71">
        <w:rPr>
          <w:rFonts w:ascii="Times New Roman" w:eastAsia="Calibri" w:hAnsi="Times New Roman" w:cs="Times New Roman"/>
          <w:sz w:val="20"/>
          <w:szCs w:val="20"/>
        </w:rPr>
        <w:t>именуемое в дальнейшем «образовательная организация», «Исполнитель», в лице заведующего ______________________, действующего на основании Устава, и</w:t>
      </w:r>
    </w:p>
    <w:p w14:paraId="4D0DC1D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14:paraId="23D3250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2C7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именуемый(</w:t>
      </w:r>
      <w:proofErr w:type="spellStart"/>
      <w:r w:rsidRPr="00292C71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292C71">
        <w:rPr>
          <w:rFonts w:ascii="Times New Roman" w:eastAsia="Calibri" w:hAnsi="Times New Roman" w:cs="Times New Roman"/>
          <w:sz w:val="20"/>
          <w:szCs w:val="2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660104A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проживающего по адресу: 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9FFECB0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D89047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7AFA0EF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41047344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292C71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3184D9D4" w14:textId="77777777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1.3.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услуг: </w:t>
      </w:r>
      <w:commentRangeStart w:id="1"/>
      <w:r w:rsidRPr="00292C7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г. Тюмень, ул. ___________, д.____.</w:t>
      </w:r>
      <w:commentRangeEnd w:id="1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commentReference w:id="1"/>
      </w:r>
    </w:p>
    <w:p w14:paraId="50A569B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bookmarkStart w:id="2" w:name="_GoBack"/>
      <w:bookmarkEnd w:id="2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Запись родителей (законных представителей) в консультационно-методический пункт осуществляется при личном приёме у </w:t>
      </w:r>
      <w:commentRangeStart w:id="3"/>
      <w:r w:rsidRPr="00292C7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ответственного лица за организацию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commentRangeEnd w:id="3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commentReference w:id="3"/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92C71" w:rsidRPr="00292C71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5DB4204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14:paraId="4DF352B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292C71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14:paraId="5E4BD80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14:paraId="431C3DE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884"/>
        <w:gridCol w:w="4219"/>
      </w:tblGrid>
      <w:tr w:rsidR="00292C71" w:rsidRPr="00292C71" w14:paraId="701948A0" w14:textId="77777777" w:rsidTr="008F10E3">
        <w:trPr>
          <w:trHeight w:val="4533"/>
        </w:trPr>
        <w:tc>
          <w:tcPr>
            <w:tcW w:w="4428" w:type="dxa"/>
            <w:shd w:val="clear" w:color="auto" w:fill="auto"/>
          </w:tcPr>
          <w:p w14:paraId="2D7F5E39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0A4E76FE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37B048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br/>
            </w:r>
            <w:r w:rsidRPr="00292C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№ _____ города Тюмени</w:t>
            </w:r>
          </w:p>
          <w:p w14:paraId="1672BB56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98B6A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6250____, г. Тюмень, ул. _______________</w:t>
            </w:r>
          </w:p>
          <w:p w14:paraId="19B62BB1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6D208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Реквизиты: ___________________________</w:t>
            </w:r>
          </w:p>
          <w:p w14:paraId="0CA4679C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 __________________________</w:t>
            </w:r>
          </w:p>
          <w:p w14:paraId="1A2771F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</w:t>
            </w:r>
          </w:p>
          <w:p w14:paraId="764BBD3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A7A2F4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2343B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7EA35A6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F18FD8A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C387FA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4444A6D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E811D1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0026B7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4D9FF45" w14:textId="77777777" w:rsid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A22A3CE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14:paraId="6DF2CFFA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1A83A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___________/ _______________</w:t>
            </w:r>
          </w:p>
          <w:p w14:paraId="013F7D09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</w:tcPr>
          <w:p w14:paraId="7BAC6C14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14:paraId="20BB22BF" w14:textId="77777777" w:rsid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14:paraId="4630B28F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EE22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14:paraId="6875DF1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14:paraId="0CFC135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2C71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14:paraId="3D7E4A2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0267E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жительства: </w:t>
            </w:r>
          </w:p>
          <w:p w14:paraId="08018592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14:paraId="3D6DE4B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B2C0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14:paraId="4805A8B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664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Эл. почта (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</w:t>
            </w:r>
          </w:p>
          <w:p w14:paraId="07FB8A6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9803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14:paraId="19B9707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серия_________________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14:paraId="7A1B4F14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когда__________________________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04B59CA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кем___________________________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14:paraId="4647FCE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DE6E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04CF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____/ 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292C71" w:rsidRPr="00292C71" w14:paraId="21F44054" w14:textId="77777777" w:rsidTr="008F10E3">
              <w:tc>
                <w:tcPr>
                  <w:tcW w:w="4395" w:type="dxa"/>
                  <w:shd w:val="clear" w:color="auto" w:fill="auto"/>
                </w:tcPr>
                <w:p w14:paraId="55A47A4A" w14:textId="77777777" w:rsidR="00292C71" w:rsidRPr="00292C71" w:rsidRDefault="00292C71" w:rsidP="00292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(расшифровка)</w:t>
                  </w:r>
                </w:p>
              </w:tc>
            </w:tr>
          </w:tbl>
          <w:p w14:paraId="3254890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040AB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1C4AED" w14:textId="77777777" w:rsidR="00292C71" w:rsidRDefault="00292C71">
      <w:pPr>
        <w:rPr>
          <w:rFonts w:ascii="Times New Roman" w:hAnsi="Times New Roman" w:cs="Times New Roman"/>
          <w:sz w:val="20"/>
          <w:szCs w:val="20"/>
        </w:rPr>
      </w:pPr>
    </w:p>
    <w:p w14:paraId="73733944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2668D75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1F1B201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6EABF91C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121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договора З</w:t>
      </w:r>
      <w:r w:rsidRPr="002D1538">
        <w:rPr>
          <w:rFonts w:ascii="Times New Roman" w:hAnsi="Times New Roman"/>
          <w:sz w:val="16"/>
          <w:szCs w:val="16"/>
        </w:rPr>
        <w:t>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14:paraId="56809BAF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E173C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4A24302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p w14:paraId="69590ABB" w14:textId="77777777" w:rsidR="00292C71" w:rsidRDefault="00292C71" w:rsidP="00292C71">
      <w:pPr>
        <w:pStyle w:val="ConsPlusNormal"/>
        <w:ind w:firstLine="540"/>
        <w:jc w:val="both"/>
      </w:pPr>
    </w:p>
    <w:p w14:paraId="17FDA6B7" w14:textId="77777777" w:rsidR="00C00607" w:rsidRPr="00292C71" w:rsidRDefault="00C00607" w:rsidP="00292C71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C00607" w:rsidRPr="00292C71" w:rsidSect="00292C71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" w:date="2019-02-25T11:33:00Z" w:initials="1">
    <w:p w14:paraId="76BABE4A" w14:textId="77777777" w:rsidR="00292C71" w:rsidRDefault="00292C71" w:rsidP="00292C71">
      <w:pPr>
        <w:pStyle w:val="a5"/>
      </w:pPr>
      <w:r>
        <w:rPr>
          <w:rStyle w:val="a4"/>
        </w:rPr>
        <w:annotationRef/>
      </w:r>
      <w:r>
        <w:t>Указать адрес консультационного пункта</w:t>
      </w:r>
    </w:p>
  </w:comment>
  <w:comment w:id="3" w:author="1" w:date="2019-02-25T11:41:00Z" w:initials="1">
    <w:p w14:paraId="75231E35" w14:textId="77777777" w:rsidR="00292C71" w:rsidRDefault="00292C71" w:rsidP="00292C71">
      <w:pPr>
        <w:pStyle w:val="a5"/>
      </w:pPr>
      <w:r>
        <w:rPr>
          <w:rStyle w:val="a4"/>
        </w:rPr>
        <w:annotationRef/>
      </w:r>
      <w:r>
        <w:t>Данный пункт договора должен соотноситься с п. 4.6 Положения.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ABE4A" w15:done="0"/>
  <w15:commentEx w15:paraId="75231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5EE5" w14:textId="77777777" w:rsidR="00292C71" w:rsidRDefault="00292C71" w:rsidP="00292C71">
      <w:pPr>
        <w:spacing w:after="0" w:line="240" w:lineRule="auto"/>
      </w:pPr>
      <w:r>
        <w:separator/>
      </w:r>
    </w:p>
  </w:endnote>
  <w:endnote w:type="continuationSeparator" w:id="0">
    <w:p w14:paraId="7EF6303A" w14:textId="77777777" w:rsidR="00292C71" w:rsidRDefault="00292C71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77777777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B8">
          <w:rPr>
            <w:noProof/>
          </w:rPr>
          <w:t>4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9553" w14:textId="77777777" w:rsidR="00292C71" w:rsidRDefault="00292C71" w:rsidP="00292C71">
      <w:pPr>
        <w:spacing w:after="0" w:line="240" w:lineRule="auto"/>
      </w:pPr>
      <w:r>
        <w:separator/>
      </w:r>
    </w:p>
  </w:footnote>
  <w:footnote w:type="continuationSeparator" w:id="0">
    <w:p w14:paraId="78BE907D" w14:textId="77777777" w:rsidR="00292C71" w:rsidRDefault="00292C71" w:rsidP="00292C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1"/>
    <w:rsid w:val="00292C71"/>
    <w:rsid w:val="00660DB8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  <w15:chartTrackingRefBased/>
  <w15:docId w15:val="{8E422E84-CA51-4A0F-99F1-F1801D5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URIS 3</cp:lastModifiedBy>
  <cp:revision>2</cp:revision>
  <dcterms:created xsi:type="dcterms:W3CDTF">2019-02-25T12:44:00Z</dcterms:created>
  <dcterms:modified xsi:type="dcterms:W3CDTF">2019-02-25T13:15:00Z</dcterms:modified>
</cp:coreProperties>
</file>